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A09EF" w14:textId="3AF4AB0B" w:rsidR="00824709" w:rsidRPr="00DD5588" w:rsidRDefault="00824709" w:rsidP="00824709">
      <w:pPr>
        <w:spacing w:after="0" w:line="240" w:lineRule="auto"/>
        <w:contextualSpacing/>
        <w:jc w:val="both"/>
        <w:rPr>
          <w:rFonts w:ascii="Times New Roman" w:hAnsi="Times New Roman"/>
          <w:sz w:val="24"/>
          <w:szCs w:val="24"/>
          <w:lang w:val="cs-CZ"/>
        </w:rPr>
      </w:pPr>
      <w:r w:rsidRPr="00DD5588">
        <w:rPr>
          <w:rFonts w:ascii="Times New Roman" w:hAnsi="Times New Roman"/>
          <w:b/>
          <w:sz w:val="24"/>
          <w:szCs w:val="24"/>
          <w:u w:val="single"/>
          <w:lang w:val="cs-CZ"/>
        </w:rPr>
        <w:t>Přílohy projektové žádosti:</w:t>
      </w: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7347"/>
      </w:tblGrid>
      <w:tr w:rsidR="00824709" w:rsidRPr="00044D75" w14:paraId="54FA7DD7" w14:textId="77777777" w:rsidTr="00162558">
        <w:trPr>
          <w:trHeight w:val="447"/>
        </w:trPr>
        <w:tc>
          <w:tcPr>
            <w:tcW w:w="7347" w:type="dxa"/>
            <w:tcBorders>
              <w:top w:val="nil"/>
              <w:left w:val="nil"/>
              <w:bottom w:val="nil"/>
              <w:right w:val="nil"/>
            </w:tcBorders>
          </w:tcPr>
          <w:p w14:paraId="6EFC028B" w14:textId="77777777" w:rsidR="00824709" w:rsidRPr="00DD5588" w:rsidRDefault="00824709" w:rsidP="00162558">
            <w:pPr>
              <w:spacing w:before="0" w:after="0" w:line="240" w:lineRule="auto"/>
              <w:rPr>
                <w:lang w:val="cs-CZ"/>
              </w:rPr>
            </w:pPr>
          </w:p>
        </w:tc>
      </w:tr>
    </w:tbl>
    <w:p w14:paraId="28BA77F3" w14:textId="77777777" w:rsidR="00824709" w:rsidRPr="00DD5588" w:rsidRDefault="00824709" w:rsidP="00824709">
      <w:pPr>
        <w:autoSpaceDE w:val="0"/>
        <w:autoSpaceDN w:val="0"/>
        <w:adjustRightInd w:val="0"/>
        <w:spacing w:after="0" w:line="240" w:lineRule="auto"/>
        <w:jc w:val="both"/>
        <w:rPr>
          <w:rFonts w:ascii="Times New Roman" w:hAnsi="Times New Roman"/>
          <w:bCs/>
          <w:color w:val="000000"/>
          <w:sz w:val="24"/>
          <w:szCs w:val="24"/>
          <w:lang w:val="cs-CZ"/>
        </w:rPr>
      </w:pPr>
      <w:r w:rsidRPr="00DD5588">
        <w:rPr>
          <w:rFonts w:ascii="Times New Roman" w:hAnsi="Times New Roman"/>
          <w:bCs/>
          <w:color w:val="000000"/>
          <w:sz w:val="24"/>
          <w:szCs w:val="24"/>
          <w:lang w:val="cs-CZ"/>
        </w:rPr>
        <w:t xml:space="preserve">K žádosti o podporu musí být přiloženy všechny povinné přílohy. Níže je uveden seznam všech povinných příloh. </w:t>
      </w:r>
    </w:p>
    <w:p w14:paraId="14986CC3" w14:textId="77777777" w:rsidR="00824709" w:rsidRPr="006A2516" w:rsidRDefault="00824709" w:rsidP="00824709">
      <w:pPr>
        <w:autoSpaceDE w:val="0"/>
        <w:autoSpaceDN w:val="0"/>
        <w:adjustRightInd w:val="0"/>
        <w:spacing w:after="0" w:line="240" w:lineRule="auto"/>
        <w:jc w:val="both"/>
        <w:rPr>
          <w:rFonts w:ascii="Times New Roman" w:hAnsi="Times New Roman"/>
          <w:b/>
          <w:bCs/>
          <w:iCs/>
          <w:color w:val="000000"/>
          <w:sz w:val="16"/>
          <w:szCs w:val="16"/>
          <w:lang w:val="cs-CZ"/>
        </w:rPr>
      </w:pPr>
    </w:p>
    <w:p w14:paraId="36913342" w14:textId="77777777" w:rsidR="00824709" w:rsidRPr="00DD5588" w:rsidRDefault="00824709" w:rsidP="00824709">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 xml:space="preserve">Obecné přílohy: </w:t>
      </w:r>
    </w:p>
    <w:p w14:paraId="7B682A36" w14:textId="77777777" w:rsidR="00824709" w:rsidRPr="00DD5588" w:rsidRDefault="00824709" w:rsidP="00824709">
      <w:pPr>
        <w:autoSpaceDE w:val="0"/>
        <w:autoSpaceDN w:val="0"/>
        <w:adjustRightInd w:val="0"/>
        <w:spacing w:after="0" w:line="240" w:lineRule="auto"/>
        <w:jc w:val="both"/>
        <w:rPr>
          <w:rFonts w:ascii="Times New Roman" w:hAnsi="Times New Roman"/>
          <w:b/>
          <w:bCs/>
          <w:iCs/>
          <w:color w:val="000000"/>
          <w:sz w:val="24"/>
          <w:szCs w:val="24"/>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24709" w:rsidRPr="00DD5588" w14:paraId="2C00563A" w14:textId="77777777" w:rsidTr="00A208D8">
        <w:trPr>
          <w:trHeight w:val="240"/>
        </w:trPr>
        <w:tc>
          <w:tcPr>
            <w:tcW w:w="9062" w:type="dxa"/>
            <w:shd w:val="clear" w:color="auto" w:fill="FFE599"/>
          </w:tcPr>
          <w:p w14:paraId="66286582" w14:textId="77777777" w:rsidR="00824709" w:rsidRPr="00DD5588" w:rsidRDefault="00824709" w:rsidP="00162558">
            <w:pPr>
              <w:autoSpaceDE w:val="0"/>
              <w:autoSpaceDN w:val="0"/>
              <w:adjustRightInd w:val="0"/>
              <w:spacing w:after="0" w:line="240" w:lineRule="auto"/>
              <w:jc w:val="center"/>
              <w:rPr>
                <w:rFonts w:ascii="Times New Roman" w:hAnsi="Times New Roman"/>
                <w:b/>
                <w:bCs/>
                <w:iCs/>
                <w:color w:val="000000"/>
                <w:sz w:val="24"/>
                <w:szCs w:val="24"/>
                <w:lang w:val="cs-CZ"/>
              </w:rPr>
            </w:pPr>
          </w:p>
          <w:p w14:paraId="36CB0ADD"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u w:val="single"/>
                <w:lang w:val="cs-CZ"/>
              </w:rPr>
            </w:pPr>
            <w:r w:rsidRPr="00DD5588">
              <w:rPr>
                <w:rFonts w:ascii="Times New Roman" w:hAnsi="Times New Roman"/>
                <w:b/>
                <w:bCs/>
                <w:iCs/>
                <w:color w:val="000000"/>
                <w:sz w:val="24"/>
                <w:szCs w:val="24"/>
                <w:u w:val="single"/>
                <w:lang w:val="cs-CZ"/>
              </w:rPr>
              <w:t xml:space="preserve">Společné přílohy předkládané </w:t>
            </w:r>
            <w:r>
              <w:rPr>
                <w:rFonts w:ascii="Times New Roman" w:hAnsi="Times New Roman"/>
                <w:b/>
                <w:bCs/>
                <w:iCs/>
                <w:color w:val="000000"/>
                <w:sz w:val="24"/>
                <w:szCs w:val="24"/>
                <w:u w:val="single"/>
                <w:lang w:val="cs-CZ"/>
              </w:rPr>
              <w:t>za</w:t>
            </w:r>
            <w:r w:rsidRPr="00DD5588">
              <w:rPr>
                <w:rFonts w:ascii="Times New Roman" w:hAnsi="Times New Roman"/>
                <w:b/>
                <w:bCs/>
                <w:iCs/>
                <w:color w:val="000000"/>
                <w:sz w:val="24"/>
                <w:szCs w:val="24"/>
                <w:u w:val="single"/>
                <w:lang w:val="cs-CZ"/>
              </w:rPr>
              <w:t xml:space="preserve"> celý projekt</w:t>
            </w:r>
          </w:p>
          <w:p w14:paraId="266C8393" w14:textId="77777777" w:rsidR="00824709" w:rsidRPr="00DD5588" w:rsidRDefault="00824709" w:rsidP="00162558">
            <w:pPr>
              <w:autoSpaceDE w:val="0"/>
              <w:autoSpaceDN w:val="0"/>
              <w:adjustRightInd w:val="0"/>
              <w:spacing w:after="0" w:line="240" w:lineRule="auto"/>
              <w:jc w:val="center"/>
              <w:rPr>
                <w:rFonts w:ascii="Times New Roman" w:hAnsi="Times New Roman"/>
                <w:b/>
                <w:bCs/>
                <w:iCs/>
                <w:color w:val="000000"/>
                <w:sz w:val="24"/>
                <w:szCs w:val="24"/>
                <w:lang w:val="cs-CZ"/>
              </w:rPr>
            </w:pPr>
          </w:p>
        </w:tc>
      </w:tr>
      <w:tr w:rsidR="00824709" w:rsidRPr="00DD5588" w14:paraId="165AF132" w14:textId="77777777" w:rsidTr="00A208D8">
        <w:tc>
          <w:tcPr>
            <w:tcW w:w="9062" w:type="dxa"/>
            <w:shd w:val="clear" w:color="auto" w:fill="FFF2CC"/>
          </w:tcPr>
          <w:p w14:paraId="23F8AEE9"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Dohoda o spolupráci:</w:t>
            </w:r>
          </w:p>
        </w:tc>
      </w:tr>
      <w:tr w:rsidR="00824709" w:rsidRPr="00044D75" w14:paraId="0A488168" w14:textId="77777777" w:rsidTr="00A208D8">
        <w:tc>
          <w:tcPr>
            <w:tcW w:w="9062" w:type="dxa"/>
            <w:shd w:val="clear" w:color="auto" w:fill="auto"/>
          </w:tcPr>
          <w:p w14:paraId="39E3C8C1" w14:textId="77777777" w:rsidR="00824709" w:rsidRPr="00E07000" w:rsidRDefault="00824709" w:rsidP="00162558">
            <w:pPr>
              <w:pStyle w:val="Default"/>
              <w:spacing w:line="240" w:lineRule="auto"/>
              <w:jc w:val="both"/>
              <w:rPr>
                <w:rFonts w:ascii="Times New Roman" w:hAnsi="Times New Roman"/>
                <w:iCs/>
                <w:lang w:val="cs-CZ"/>
              </w:rPr>
            </w:pPr>
            <w:r w:rsidRPr="00DD5588">
              <w:rPr>
                <w:rFonts w:ascii="Times New Roman" w:hAnsi="Times New Roman"/>
                <w:b/>
                <w:bCs/>
                <w:iCs/>
                <w:lang w:val="cs-CZ"/>
              </w:rPr>
              <w:t xml:space="preserve">Popis: </w:t>
            </w:r>
            <w:r w:rsidRPr="00DD5588">
              <w:rPr>
                <w:rFonts w:ascii="Times New Roman" w:hAnsi="Times New Roman"/>
                <w:iCs/>
                <w:lang w:val="cs-CZ"/>
              </w:rPr>
              <w:t xml:space="preserve">V rámci projektu je </w:t>
            </w:r>
            <w:r>
              <w:rPr>
                <w:rFonts w:ascii="Times New Roman" w:hAnsi="Times New Roman"/>
                <w:iCs/>
                <w:lang w:val="cs-CZ"/>
              </w:rPr>
              <w:t>uzavírána</w:t>
            </w:r>
            <w:r w:rsidRPr="00DD5588">
              <w:rPr>
                <w:rFonts w:ascii="Times New Roman" w:hAnsi="Times New Roman"/>
                <w:iCs/>
                <w:lang w:val="cs-CZ"/>
              </w:rPr>
              <w:t xml:space="preserve"> a podep</w:t>
            </w:r>
            <w:r>
              <w:rPr>
                <w:rFonts w:ascii="Times New Roman" w:hAnsi="Times New Roman"/>
                <w:iCs/>
                <w:lang w:val="cs-CZ"/>
              </w:rPr>
              <w:t>isov</w:t>
            </w:r>
            <w:r w:rsidRPr="00DD5588">
              <w:rPr>
                <w:rFonts w:ascii="Times New Roman" w:hAnsi="Times New Roman"/>
                <w:iCs/>
                <w:lang w:val="cs-CZ"/>
              </w:rPr>
              <w:t xml:space="preserve">ána </w:t>
            </w:r>
            <w:r w:rsidRPr="00DD5588">
              <w:rPr>
                <w:rFonts w:ascii="Times New Roman" w:hAnsi="Times New Roman"/>
                <w:b/>
                <w:bCs/>
                <w:iCs/>
                <w:lang w:val="cs-CZ"/>
              </w:rPr>
              <w:t>dvojjazyčná</w:t>
            </w:r>
            <w:r w:rsidRPr="00DD5588">
              <w:rPr>
                <w:rFonts w:ascii="Times New Roman" w:hAnsi="Times New Roman"/>
                <w:iCs/>
                <w:lang w:val="cs-CZ"/>
              </w:rPr>
              <w:t xml:space="preserve"> dohoda o spolupráci. Partneři mohou ustanovení této dohody</w:t>
            </w:r>
            <w:r>
              <w:rPr>
                <w:rFonts w:ascii="Times New Roman" w:hAnsi="Times New Roman"/>
                <w:iCs/>
                <w:lang w:val="cs-CZ"/>
              </w:rPr>
              <w:t xml:space="preserve"> rozšiřovat</w:t>
            </w:r>
            <w:r w:rsidRPr="00DD5588">
              <w:rPr>
                <w:rFonts w:ascii="Times New Roman" w:hAnsi="Times New Roman"/>
                <w:iCs/>
                <w:lang w:val="cs-CZ"/>
              </w:rPr>
              <w:t xml:space="preserve"> za předpokladu, že </w:t>
            </w:r>
            <w:r>
              <w:rPr>
                <w:rFonts w:ascii="Times New Roman" w:hAnsi="Times New Roman"/>
                <w:iCs/>
                <w:lang w:val="cs-CZ"/>
              </w:rPr>
              <w:t>je uvedou</w:t>
            </w:r>
            <w:r w:rsidRPr="00DD5588">
              <w:rPr>
                <w:rFonts w:ascii="Times New Roman" w:hAnsi="Times New Roman"/>
                <w:iCs/>
                <w:lang w:val="cs-CZ"/>
              </w:rPr>
              <w:t xml:space="preserve"> jako další článek dohody (který </w:t>
            </w:r>
            <w:r>
              <w:rPr>
                <w:rFonts w:ascii="Times New Roman" w:hAnsi="Times New Roman"/>
                <w:iCs/>
                <w:lang w:val="cs-CZ"/>
              </w:rPr>
              <w:t>je</w:t>
            </w:r>
            <w:r w:rsidRPr="00DD5588">
              <w:rPr>
                <w:rFonts w:ascii="Times New Roman" w:hAnsi="Times New Roman"/>
                <w:iCs/>
                <w:lang w:val="cs-CZ"/>
              </w:rPr>
              <w:t xml:space="preserve"> za bodem §9 Volba práva). </w:t>
            </w:r>
            <w:r>
              <w:rPr>
                <w:rFonts w:ascii="Times New Roman" w:hAnsi="Times New Roman"/>
                <w:iCs/>
                <w:lang w:val="cs-CZ"/>
              </w:rPr>
              <w:t>Doplněná</w:t>
            </w:r>
            <w:r w:rsidRPr="00DD5588">
              <w:rPr>
                <w:rFonts w:ascii="Times New Roman" w:hAnsi="Times New Roman"/>
                <w:iCs/>
                <w:lang w:val="cs-CZ"/>
              </w:rPr>
              <w:t xml:space="preserve"> ustanovení </w:t>
            </w:r>
            <w:r>
              <w:rPr>
                <w:rFonts w:ascii="Times New Roman" w:hAnsi="Times New Roman"/>
                <w:iCs/>
                <w:lang w:val="cs-CZ"/>
              </w:rPr>
              <w:t>nebudou měnit ani rušit</w:t>
            </w:r>
            <w:r w:rsidRPr="00DD5588">
              <w:rPr>
                <w:rFonts w:ascii="Times New Roman" w:hAnsi="Times New Roman"/>
                <w:iCs/>
                <w:lang w:val="cs-CZ"/>
              </w:rPr>
              <w:t xml:space="preserve"> </w:t>
            </w:r>
            <w:r>
              <w:rPr>
                <w:rFonts w:ascii="Times New Roman" w:hAnsi="Times New Roman"/>
                <w:iCs/>
                <w:lang w:val="cs-CZ"/>
              </w:rPr>
              <w:t>již předepsaná us</w:t>
            </w:r>
            <w:r w:rsidRPr="00DD5588">
              <w:rPr>
                <w:rFonts w:ascii="Times New Roman" w:hAnsi="Times New Roman"/>
                <w:iCs/>
                <w:lang w:val="cs-CZ"/>
              </w:rPr>
              <w:t xml:space="preserve">tanovení dohody. </w:t>
            </w:r>
          </w:p>
          <w:p w14:paraId="72FA602D" w14:textId="1D894488" w:rsidR="00824709" w:rsidRPr="00A208D8" w:rsidRDefault="00824709" w:rsidP="00A208D8">
            <w:pPr>
              <w:pStyle w:val="Default"/>
              <w:spacing w:line="240" w:lineRule="auto"/>
              <w:jc w:val="both"/>
              <w:rPr>
                <w:rFonts w:ascii="Times New Roman" w:eastAsia="Calibri" w:hAnsi="Times New Roman" w:cs="Times New Roman"/>
                <w:lang w:val="cs-CZ"/>
              </w:rPr>
            </w:pPr>
            <w:r w:rsidRPr="00DD5588">
              <w:rPr>
                <w:rFonts w:ascii="Times New Roman" w:hAnsi="Times New Roman" w:cs="Times New Roman"/>
                <w:lang w:val="cs-CZ"/>
              </w:rPr>
              <w:t>Formulář přílohy je v</w:t>
            </w:r>
            <w:r>
              <w:rPr>
                <w:rFonts w:ascii="Times New Roman" w:hAnsi="Times New Roman" w:cs="Times New Roman"/>
                <w:lang w:val="cs-CZ"/>
              </w:rPr>
              <w:t> </w:t>
            </w:r>
            <w:r w:rsidRPr="00DD5588">
              <w:rPr>
                <w:rFonts w:ascii="Times New Roman" w:hAnsi="Times New Roman" w:cs="Times New Roman"/>
                <w:lang w:val="cs-CZ"/>
              </w:rPr>
              <w:t>příloze</w:t>
            </w:r>
            <w:r>
              <w:rPr>
                <w:rFonts w:ascii="Times New Roman" w:hAnsi="Times New Roman" w:cs="Times New Roman"/>
                <w:lang w:val="cs-CZ"/>
              </w:rPr>
              <w:t xml:space="preserve"> č.</w:t>
            </w:r>
            <w:r w:rsidRPr="00DD5588">
              <w:rPr>
                <w:rFonts w:ascii="Times New Roman" w:hAnsi="Times New Roman" w:cs="Times New Roman"/>
                <w:lang w:val="cs-CZ"/>
              </w:rPr>
              <w:t xml:space="preserve"> 5 těchto Směrnic. </w:t>
            </w:r>
          </w:p>
        </w:tc>
      </w:tr>
      <w:tr w:rsidR="00824709" w:rsidRPr="00DD5588" w14:paraId="0120FADC" w14:textId="77777777" w:rsidTr="00A208D8">
        <w:tc>
          <w:tcPr>
            <w:tcW w:w="9062" w:type="dxa"/>
            <w:shd w:val="clear" w:color="auto" w:fill="FFF2CC"/>
          </w:tcPr>
          <w:p w14:paraId="1A992B5B"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u w:val="single"/>
                <w:lang w:val="cs-CZ"/>
              </w:rPr>
            </w:pPr>
            <w:r w:rsidRPr="00DD5588">
              <w:rPr>
                <w:rFonts w:ascii="Times New Roman" w:hAnsi="Times New Roman"/>
                <w:b/>
                <w:bCs/>
                <w:iCs/>
                <w:color w:val="000000"/>
                <w:sz w:val="24"/>
                <w:szCs w:val="24"/>
                <w:lang w:val="cs-CZ"/>
              </w:rPr>
              <w:t>Draft budget</w:t>
            </w:r>
          </w:p>
        </w:tc>
      </w:tr>
      <w:tr w:rsidR="00824709" w:rsidRPr="00044D75" w14:paraId="74FA69F5" w14:textId="77777777" w:rsidTr="00A208D8">
        <w:tc>
          <w:tcPr>
            <w:tcW w:w="9062" w:type="dxa"/>
            <w:shd w:val="clear" w:color="auto" w:fill="auto"/>
          </w:tcPr>
          <w:p w14:paraId="69447142" w14:textId="77777777" w:rsid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206C00">
              <w:rPr>
                <w:rFonts w:ascii="Times New Roman" w:hAnsi="Times New Roman"/>
                <w:sz w:val="28"/>
                <w:szCs w:val="28"/>
                <w:lang w:val="cs-CZ"/>
              </w:rPr>
              <w:t>ž</w:t>
            </w:r>
            <w:r w:rsidRPr="00DD5588">
              <w:rPr>
                <w:rFonts w:ascii="Times New Roman" w:hAnsi="Times New Roman"/>
                <w:sz w:val="24"/>
                <w:szCs w:val="24"/>
                <w:lang w:val="cs-CZ"/>
              </w:rPr>
              <w:t xml:space="preserve">adatel předloží detailní návrh rozpočtu </w:t>
            </w:r>
            <w:r>
              <w:rPr>
                <w:rFonts w:ascii="Times New Roman" w:hAnsi="Times New Roman"/>
                <w:sz w:val="24"/>
                <w:szCs w:val="24"/>
                <w:lang w:val="cs-CZ"/>
              </w:rPr>
              <w:t>v členění</w:t>
            </w:r>
            <w:r w:rsidRPr="00DD5588">
              <w:rPr>
                <w:rFonts w:ascii="Times New Roman" w:hAnsi="Times New Roman"/>
                <w:sz w:val="24"/>
                <w:szCs w:val="24"/>
                <w:lang w:val="cs-CZ"/>
              </w:rPr>
              <w:t xml:space="preserve"> na zapojené partnery projektu. Náklady uvedené v rozpočtu musí odpovídat zásadě hospodárnosti, účelnosti a ekonomické efektivnosti.</w:t>
            </w:r>
            <w:r>
              <w:rPr>
                <w:rFonts w:ascii="Times New Roman" w:hAnsi="Times New Roman"/>
                <w:sz w:val="24"/>
                <w:szCs w:val="24"/>
                <w:lang w:val="cs-CZ"/>
              </w:rPr>
              <w:t xml:space="preserve"> </w:t>
            </w:r>
            <w:r w:rsidRPr="00206C00">
              <w:rPr>
                <w:rFonts w:ascii="Times New Roman" w:hAnsi="Times New Roman"/>
                <w:sz w:val="24"/>
                <w:szCs w:val="24"/>
                <w:lang w:val="cs-CZ"/>
              </w:rPr>
              <w:t>Jeho přípravě by proto měla být věnována</w:t>
            </w:r>
            <w:r>
              <w:rPr>
                <w:rFonts w:ascii="Times New Roman" w:hAnsi="Times New Roman"/>
                <w:sz w:val="24"/>
                <w:szCs w:val="24"/>
                <w:lang w:val="cs-CZ"/>
              </w:rPr>
              <w:t xml:space="preserve"> </w:t>
            </w:r>
            <w:r w:rsidRPr="00DD5588">
              <w:rPr>
                <w:rFonts w:ascii="Times New Roman" w:hAnsi="Times New Roman"/>
                <w:sz w:val="24"/>
                <w:szCs w:val="24"/>
                <w:lang w:val="cs-CZ"/>
              </w:rPr>
              <w:t>dostatečná pozornost a to nejen z hlediska výše jednotlivých výdajů (jednotkových cen), ale i z hlediska struktury výdajů a požadovaného množství jednotlivých služeb a vybavení.</w:t>
            </w:r>
          </w:p>
          <w:p w14:paraId="01B9D8AF" w14:textId="77777777" w:rsidR="00824709"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p>
          <w:p w14:paraId="51BA5923" w14:textId="77777777" w:rsidR="00824709" w:rsidRPr="00E576A6" w:rsidRDefault="00824709" w:rsidP="00162558">
            <w:pPr>
              <w:pStyle w:val="Default"/>
              <w:spacing w:line="240" w:lineRule="auto"/>
              <w:jc w:val="both"/>
              <w:rPr>
                <w:rFonts w:ascii="Times New Roman" w:eastAsia="Calibri" w:hAnsi="Times New Roman" w:cs="Times New Roman"/>
                <w:lang w:val="cs-CZ"/>
              </w:rPr>
            </w:pPr>
            <w:r w:rsidRPr="00DD5588">
              <w:rPr>
                <w:rFonts w:ascii="Times New Roman" w:hAnsi="Times New Roman" w:cs="Times New Roman"/>
                <w:lang w:val="cs-CZ"/>
              </w:rPr>
              <w:t>Formulář přílohy je v</w:t>
            </w:r>
            <w:r>
              <w:rPr>
                <w:rFonts w:ascii="Times New Roman" w:hAnsi="Times New Roman" w:cs="Times New Roman"/>
                <w:lang w:val="cs-CZ"/>
              </w:rPr>
              <w:t> </w:t>
            </w:r>
            <w:r w:rsidRPr="00DD5588">
              <w:rPr>
                <w:rFonts w:ascii="Times New Roman" w:hAnsi="Times New Roman" w:cs="Times New Roman"/>
                <w:lang w:val="cs-CZ"/>
              </w:rPr>
              <w:t>příloze</w:t>
            </w:r>
            <w:r>
              <w:rPr>
                <w:rFonts w:ascii="Times New Roman" w:hAnsi="Times New Roman" w:cs="Times New Roman"/>
                <w:lang w:val="cs-CZ"/>
              </w:rPr>
              <w:t xml:space="preserve"> č.</w:t>
            </w:r>
            <w:r w:rsidRPr="00DD5588">
              <w:rPr>
                <w:rFonts w:ascii="Times New Roman" w:hAnsi="Times New Roman" w:cs="Times New Roman"/>
                <w:lang w:val="cs-CZ"/>
              </w:rPr>
              <w:t xml:space="preserve"> </w:t>
            </w:r>
            <w:r>
              <w:rPr>
                <w:rFonts w:ascii="Times New Roman" w:hAnsi="Times New Roman" w:cs="Times New Roman"/>
                <w:lang w:val="cs-CZ"/>
              </w:rPr>
              <w:t>6</w:t>
            </w:r>
            <w:r w:rsidRPr="00DD5588">
              <w:rPr>
                <w:rFonts w:ascii="Times New Roman" w:hAnsi="Times New Roman" w:cs="Times New Roman"/>
                <w:lang w:val="cs-CZ"/>
              </w:rPr>
              <w:t xml:space="preserve"> těchto Směrnic. </w:t>
            </w:r>
          </w:p>
        </w:tc>
      </w:tr>
      <w:tr w:rsidR="00824709" w:rsidRPr="00044D75" w14:paraId="6A8704FC" w14:textId="77777777" w:rsidTr="00A208D8">
        <w:tc>
          <w:tcPr>
            <w:tcW w:w="9062" w:type="dxa"/>
            <w:shd w:val="clear" w:color="auto" w:fill="FFF2CC"/>
          </w:tcPr>
          <w:p w14:paraId="45BFCF78" w14:textId="321D6206"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 xml:space="preserve">Prohlášení o dodržování Listiny základních práv </w:t>
            </w:r>
            <w:r w:rsidR="00A208D8">
              <w:rPr>
                <w:rFonts w:ascii="Times New Roman" w:hAnsi="Times New Roman"/>
                <w:b/>
                <w:bCs/>
                <w:iCs/>
                <w:color w:val="000000"/>
                <w:sz w:val="24"/>
                <w:szCs w:val="24"/>
                <w:lang w:val="cs-CZ"/>
              </w:rPr>
              <w:t>– pro PL WP/PP</w:t>
            </w:r>
          </w:p>
        </w:tc>
      </w:tr>
      <w:tr w:rsidR="00824709" w:rsidRPr="00044D75" w14:paraId="0EA24226" w14:textId="77777777" w:rsidTr="00A208D8">
        <w:tc>
          <w:tcPr>
            <w:tcW w:w="9062" w:type="dxa"/>
            <w:shd w:val="clear" w:color="auto" w:fill="auto"/>
          </w:tcPr>
          <w:p w14:paraId="58D721F2"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iCs/>
                <w:color w:val="000000"/>
                <w:sz w:val="24"/>
                <w:szCs w:val="24"/>
                <w:lang w:val="cs-CZ"/>
              </w:rPr>
              <w:t xml:space="preserve">Vedoucí partner/partner projektu musí prohlásit, že v rámci aktivit realizovaných v malém projektu nemá </w:t>
            </w:r>
            <w:r w:rsidRPr="00C375EA">
              <w:rPr>
                <w:rFonts w:ascii="Times New Roman" w:hAnsi="Times New Roman"/>
                <w:iCs/>
                <w:color w:val="000000"/>
                <w:sz w:val="24"/>
                <w:szCs w:val="24"/>
                <w:lang w:val="cs-CZ"/>
              </w:rPr>
              <w:t>právní akt,</w:t>
            </w:r>
            <w:r w:rsidRPr="00DD5588">
              <w:rPr>
                <w:rFonts w:ascii="Times New Roman" w:hAnsi="Times New Roman"/>
                <w:iCs/>
                <w:color w:val="000000"/>
                <w:sz w:val="24"/>
                <w:szCs w:val="24"/>
                <w:lang w:val="cs-CZ"/>
              </w:rPr>
              <w:t xml:space="preserve"> který by vedl k neoprávněnému rozlišování, vylučování nebo omezování na základě jakéhokoli důvodu (např. pohlaví, rasy, etnického původu atd.).</w:t>
            </w:r>
          </w:p>
          <w:p w14:paraId="503E180E"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p>
          <w:p w14:paraId="69702758" w14:textId="2C465CB8" w:rsidR="00824709" w:rsidRPr="00A208D8" w:rsidRDefault="00824709" w:rsidP="00A208D8">
            <w:pPr>
              <w:pStyle w:val="Default"/>
              <w:spacing w:line="240" w:lineRule="auto"/>
              <w:jc w:val="both"/>
              <w:rPr>
                <w:rFonts w:ascii="Times New Roman" w:eastAsia="Calibri" w:hAnsi="Times New Roman" w:cs="Times New Roman"/>
                <w:lang w:val="cs-CZ"/>
              </w:rPr>
            </w:pPr>
            <w:r w:rsidRPr="00DD5588">
              <w:rPr>
                <w:rFonts w:ascii="Times New Roman" w:hAnsi="Times New Roman" w:cs="Times New Roman"/>
                <w:lang w:val="cs-CZ"/>
              </w:rPr>
              <w:t xml:space="preserve">Formulář přílohy je v příloze č. 7 těchto Směrnic. </w:t>
            </w:r>
          </w:p>
        </w:tc>
      </w:tr>
      <w:tr w:rsidR="00A208D8" w:rsidRPr="00DD5588" w14:paraId="2B530AB9" w14:textId="77777777" w:rsidTr="00A208D8">
        <w:tc>
          <w:tcPr>
            <w:tcW w:w="90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523F4B" w14:textId="35636140" w:rsidR="00A208D8" w:rsidRPr="00A208D8" w:rsidRDefault="00A208D8" w:rsidP="00A208D8">
            <w:pPr>
              <w:jc w:val="both"/>
              <w:rPr>
                <w:rFonts w:ascii="Times New Roman" w:hAnsi="Times New Roman"/>
                <w:b/>
                <w:bCs/>
                <w:sz w:val="24"/>
                <w:szCs w:val="24"/>
                <w:lang w:val="cs-CZ"/>
              </w:rPr>
            </w:pPr>
            <w:r w:rsidRPr="00A208D8">
              <w:rPr>
                <w:rFonts w:ascii="Times New Roman" w:hAnsi="Times New Roman"/>
                <w:b/>
                <w:bCs/>
                <w:sz w:val="24"/>
                <w:szCs w:val="24"/>
                <w:lang w:val="cs-CZ"/>
              </w:rPr>
              <w:t>Způsobilí příjemci – bez právní způsobilosti</w:t>
            </w:r>
          </w:p>
        </w:tc>
      </w:tr>
      <w:tr w:rsidR="00A208D8" w:rsidRPr="00DD5588" w14:paraId="4277A89A" w14:textId="77777777" w:rsidTr="00A208D8">
        <w:tc>
          <w:tcPr>
            <w:tcW w:w="9062" w:type="dxa"/>
            <w:tcBorders>
              <w:top w:val="single" w:sz="4" w:space="0" w:color="auto"/>
              <w:left w:val="single" w:sz="4" w:space="0" w:color="auto"/>
              <w:bottom w:val="single" w:sz="4" w:space="0" w:color="auto"/>
              <w:right w:val="single" w:sz="4" w:space="0" w:color="auto"/>
            </w:tcBorders>
            <w:shd w:val="clear" w:color="auto" w:fill="auto"/>
          </w:tcPr>
          <w:p w14:paraId="4216F9E0" w14:textId="77777777" w:rsidR="00A208D8" w:rsidRPr="00A208D8" w:rsidRDefault="00A208D8" w:rsidP="00763BF3">
            <w:pPr>
              <w:autoSpaceDE w:val="0"/>
              <w:autoSpaceDN w:val="0"/>
              <w:adjustRightInd w:val="0"/>
              <w:spacing w:after="0" w:line="240" w:lineRule="auto"/>
              <w:jc w:val="both"/>
              <w:rPr>
                <w:rFonts w:ascii="Times New Roman" w:hAnsi="Times New Roman"/>
                <w:b/>
                <w:bCs/>
                <w:iCs/>
                <w:color w:val="000000"/>
                <w:sz w:val="24"/>
                <w:szCs w:val="24"/>
                <w:lang w:val="cs-CZ"/>
              </w:rPr>
            </w:pPr>
          </w:p>
          <w:p w14:paraId="067CDB0C" w14:textId="7B3B1947" w:rsidR="00A208D8" w:rsidRPr="00A208D8" w:rsidRDefault="00A208D8" w:rsidP="00A208D8">
            <w:pPr>
              <w:spacing w:after="0"/>
              <w:rPr>
                <w:rFonts w:ascii="Times New Roman" w:hAnsi="Times New Roman"/>
                <w:b/>
                <w:bCs/>
                <w:iCs/>
                <w:color w:val="000000"/>
                <w:sz w:val="24"/>
                <w:szCs w:val="24"/>
                <w:lang w:val="cs-CZ"/>
              </w:rPr>
            </w:pPr>
            <w:r>
              <w:rPr>
                <w:rFonts w:ascii="Times New Roman" w:hAnsi="Times New Roman"/>
                <w:b/>
                <w:bCs/>
                <w:iCs/>
                <w:color w:val="000000"/>
                <w:sz w:val="24"/>
                <w:szCs w:val="24"/>
                <w:lang w:val="cs-CZ"/>
              </w:rPr>
              <w:t>J</w:t>
            </w:r>
            <w:r w:rsidRPr="00A208D8">
              <w:rPr>
                <w:rFonts w:ascii="Times New Roman" w:hAnsi="Times New Roman"/>
                <w:b/>
                <w:bCs/>
                <w:iCs/>
                <w:color w:val="000000"/>
                <w:sz w:val="24"/>
                <w:szCs w:val="24"/>
                <w:lang w:val="cs-CZ"/>
              </w:rPr>
              <w:t xml:space="preserve">ejich seznam je uveden v příloze č. </w:t>
            </w:r>
            <w:r>
              <w:rPr>
                <w:rFonts w:ascii="Times New Roman" w:hAnsi="Times New Roman"/>
                <w:b/>
                <w:bCs/>
                <w:iCs/>
                <w:color w:val="000000"/>
                <w:sz w:val="24"/>
                <w:szCs w:val="24"/>
                <w:lang w:val="cs-CZ"/>
              </w:rPr>
              <w:t>8</w:t>
            </w:r>
            <w:r w:rsidRPr="00A208D8">
              <w:rPr>
                <w:rFonts w:ascii="Times New Roman" w:hAnsi="Times New Roman"/>
                <w:b/>
                <w:bCs/>
                <w:iCs/>
                <w:color w:val="000000"/>
                <w:sz w:val="24"/>
                <w:szCs w:val="24"/>
                <w:lang w:val="cs-CZ"/>
              </w:rPr>
              <w:t xml:space="preserve"> těchto Směrnic. </w:t>
            </w:r>
          </w:p>
          <w:p w14:paraId="7EEC1893" w14:textId="77777777" w:rsidR="00A208D8" w:rsidRPr="00A208D8" w:rsidRDefault="00A208D8" w:rsidP="00763BF3">
            <w:pPr>
              <w:autoSpaceDE w:val="0"/>
              <w:autoSpaceDN w:val="0"/>
              <w:adjustRightInd w:val="0"/>
              <w:spacing w:after="0" w:line="240" w:lineRule="auto"/>
              <w:jc w:val="both"/>
              <w:rPr>
                <w:rFonts w:ascii="Times New Roman" w:hAnsi="Times New Roman"/>
                <w:b/>
                <w:bCs/>
                <w:iCs/>
                <w:color w:val="000000"/>
                <w:sz w:val="24"/>
                <w:szCs w:val="24"/>
                <w:lang w:val="cs-CZ"/>
              </w:rPr>
            </w:pPr>
          </w:p>
        </w:tc>
      </w:tr>
    </w:tbl>
    <w:p w14:paraId="01D063DB" w14:textId="77777777" w:rsidR="00824709" w:rsidRPr="00DD5588" w:rsidRDefault="00824709" w:rsidP="00824709">
      <w:pPr>
        <w:autoSpaceDE w:val="0"/>
        <w:autoSpaceDN w:val="0"/>
        <w:adjustRightInd w:val="0"/>
        <w:spacing w:after="0" w:line="240" w:lineRule="auto"/>
        <w:jc w:val="both"/>
        <w:rPr>
          <w:rFonts w:ascii="Times New Roman" w:hAnsi="Times New Roman"/>
          <w:iCs/>
          <w:color w:val="000000"/>
          <w:sz w:val="24"/>
          <w:szCs w:val="24"/>
          <w:u w:val="single"/>
          <w:lang w:val="cs-CZ"/>
        </w:rPr>
      </w:pP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4808"/>
      </w:tblGrid>
      <w:tr w:rsidR="00824709" w:rsidRPr="00044D75" w14:paraId="568DDA49" w14:textId="77777777" w:rsidTr="00162558">
        <w:trPr>
          <w:trHeight w:val="172"/>
        </w:trPr>
        <w:tc>
          <w:tcPr>
            <w:tcW w:w="4808" w:type="dxa"/>
            <w:tcBorders>
              <w:top w:val="nil"/>
              <w:left w:val="nil"/>
              <w:bottom w:val="nil"/>
              <w:right w:val="nil"/>
            </w:tcBorders>
          </w:tcPr>
          <w:p w14:paraId="329376F1" w14:textId="77777777" w:rsidR="00824709" w:rsidRDefault="00824709" w:rsidP="00162558">
            <w:pPr>
              <w:spacing w:before="0" w:after="0" w:line="240" w:lineRule="auto"/>
              <w:rPr>
                <w:lang w:val="cs-CZ"/>
              </w:rPr>
            </w:pPr>
          </w:p>
          <w:p w14:paraId="5E46BFBD" w14:textId="77777777" w:rsidR="00824709" w:rsidRDefault="00824709" w:rsidP="00162558">
            <w:pPr>
              <w:spacing w:before="0" w:after="0" w:line="240" w:lineRule="auto"/>
              <w:rPr>
                <w:lang w:val="cs-CZ"/>
              </w:rPr>
            </w:pPr>
          </w:p>
          <w:p w14:paraId="248FAAF2" w14:textId="77777777" w:rsidR="00824709" w:rsidRDefault="00824709" w:rsidP="00162558">
            <w:pPr>
              <w:spacing w:before="0" w:after="0" w:line="240" w:lineRule="auto"/>
              <w:rPr>
                <w:lang w:val="cs-CZ"/>
              </w:rPr>
            </w:pPr>
          </w:p>
          <w:p w14:paraId="40D687BC" w14:textId="77777777" w:rsidR="00824709" w:rsidRDefault="00824709" w:rsidP="00162558">
            <w:pPr>
              <w:spacing w:before="0" w:after="0" w:line="240" w:lineRule="auto"/>
              <w:rPr>
                <w:lang w:val="cs-CZ"/>
              </w:rPr>
            </w:pPr>
          </w:p>
          <w:p w14:paraId="5B368B60" w14:textId="77777777" w:rsidR="00824709" w:rsidRPr="00DD5588" w:rsidRDefault="00824709" w:rsidP="00162558">
            <w:pPr>
              <w:spacing w:before="0" w:after="0" w:line="240" w:lineRule="auto"/>
              <w:rPr>
                <w:lang w:val="cs-CZ"/>
              </w:rPr>
            </w:pPr>
          </w:p>
        </w:tc>
      </w:tr>
    </w:tbl>
    <w:p w14:paraId="1AFBF864" w14:textId="77777777" w:rsidR="00824709" w:rsidRPr="00DD5588" w:rsidRDefault="00824709" w:rsidP="00824709">
      <w:pPr>
        <w:autoSpaceDE w:val="0"/>
        <w:autoSpaceDN w:val="0"/>
        <w:adjustRightInd w:val="0"/>
        <w:spacing w:after="0" w:line="240" w:lineRule="auto"/>
        <w:jc w:val="both"/>
        <w:rPr>
          <w:rFonts w:ascii="Times New Roman" w:hAnsi="Times New Roman"/>
          <w:b/>
          <w:bCs/>
          <w:sz w:val="24"/>
          <w:szCs w:val="24"/>
          <w:lang w:val="cs-CZ"/>
        </w:rPr>
      </w:pPr>
      <w:r w:rsidRPr="00DD5588">
        <w:rPr>
          <w:rFonts w:ascii="Times New Roman" w:hAnsi="Times New Roman"/>
          <w:b/>
          <w:bCs/>
          <w:sz w:val="24"/>
          <w:szCs w:val="24"/>
          <w:lang w:val="cs-CZ"/>
        </w:rPr>
        <w:lastRenderedPageBreak/>
        <w:t>Přílohy předkládané polskými partnery:</w:t>
      </w:r>
    </w:p>
    <w:p w14:paraId="4F74CDF3" w14:textId="77777777" w:rsidR="00824709" w:rsidRPr="00DD5588" w:rsidRDefault="00824709" w:rsidP="00824709">
      <w:pPr>
        <w:autoSpaceDE w:val="0"/>
        <w:autoSpaceDN w:val="0"/>
        <w:adjustRightInd w:val="0"/>
        <w:spacing w:after="0" w:line="240" w:lineRule="auto"/>
        <w:rPr>
          <w:rFonts w:cs="Calibri"/>
          <w:color w:val="000000"/>
          <w:sz w:val="24"/>
          <w:szCs w:val="24"/>
          <w:lang w:val="cs-CZ"/>
        </w:rPr>
      </w:pP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9"/>
      </w:tblGrid>
      <w:tr w:rsidR="00824709" w:rsidRPr="00DD5588" w14:paraId="5B486EA6" w14:textId="77777777" w:rsidTr="00824709">
        <w:trPr>
          <w:trHeight w:val="120"/>
        </w:trPr>
        <w:tc>
          <w:tcPr>
            <w:tcW w:w="9089" w:type="dxa"/>
            <w:shd w:val="clear" w:color="auto" w:fill="8EAADB"/>
          </w:tcPr>
          <w:p w14:paraId="4F0DB0E7" w14:textId="77777777" w:rsidR="00824709" w:rsidRPr="00DD5588" w:rsidRDefault="00824709" w:rsidP="00824709">
            <w:pPr>
              <w:autoSpaceDE w:val="0"/>
              <w:autoSpaceDN w:val="0"/>
              <w:adjustRightInd w:val="0"/>
              <w:spacing w:after="0" w:line="240" w:lineRule="auto"/>
              <w:ind w:right="57"/>
              <w:rPr>
                <w:rFonts w:ascii="Times New Roman" w:hAnsi="Times New Roman"/>
                <w:color w:val="000000"/>
                <w:sz w:val="24"/>
                <w:szCs w:val="24"/>
                <w:lang w:val="cs-CZ"/>
              </w:rPr>
            </w:pPr>
            <w:r w:rsidRPr="00DD5588">
              <w:rPr>
                <w:rFonts w:ascii="Times New Roman" w:hAnsi="Times New Roman"/>
                <w:color w:val="000000"/>
                <w:sz w:val="24"/>
                <w:szCs w:val="24"/>
                <w:lang w:val="cs-CZ"/>
              </w:rPr>
              <w:t xml:space="preserve"> </w:t>
            </w:r>
            <w:r w:rsidRPr="00DD5588">
              <w:rPr>
                <w:rFonts w:ascii="Times New Roman" w:hAnsi="Times New Roman"/>
                <w:b/>
                <w:bCs/>
                <w:color w:val="000000"/>
                <w:sz w:val="24"/>
                <w:szCs w:val="24"/>
                <w:lang w:val="cs-CZ"/>
              </w:rPr>
              <w:t>Dok</w:t>
            </w:r>
            <w:r>
              <w:rPr>
                <w:rFonts w:ascii="Times New Roman" w:hAnsi="Times New Roman"/>
                <w:b/>
                <w:bCs/>
                <w:color w:val="000000"/>
                <w:sz w:val="24"/>
                <w:szCs w:val="24"/>
                <w:lang w:val="cs-CZ"/>
              </w:rPr>
              <w:t>lad</w:t>
            </w:r>
            <w:r w:rsidRPr="00DD5588">
              <w:rPr>
                <w:rFonts w:ascii="Times New Roman" w:hAnsi="Times New Roman"/>
                <w:b/>
                <w:bCs/>
                <w:color w:val="000000"/>
                <w:sz w:val="24"/>
                <w:szCs w:val="24"/>
                <w:lang w:val="cs-CZ"/>
              </w:rPr>
              <w:t xml:space="preserve"> o vhodnosti partnerů </w:t>
            </w:r>
          </w:p>
        </w:tc>
      </w:tr>
      <w:tr w:rsidR="00824709" w:rsidRPr="00DD5588" w14:paraId="09CE1D24" w14:textId="77777777" w:rsidTr="00824709">
        <w:trPr>
          <w:trHeight w:val="1364"/>
        </w:trPr>
        <w:tc>
          <w:tcPr>
            <w:tcW w:w="9089" w:type="dxa"/>
          </w:tcPr>
          <w:p w14:paraId="04C9C341" w14:textId="77777777" w:rsidR="00824709" w:rsidRPr="00DD5588" w:rsidRDefault="00824709" w:rsidP="00824709">
            <w:pPr>
              <w:tabs>
                <w:tab w:val="left" w:pos="6423"/>
              </w:tabs>
              <w:autoSpaceDE w:val="0"/>
              <w:autoSpaceDN w:val="0"/>
              <w:adjustRightInd w:val="0"/>
              <w:spacing w:after="0" w:line="240" w:lineRule="auto"/>
              <w:ind w:right="57"/>
              <w:jc w:val="both"/>
              <w:rPr>
                <w:rFonts w:ascii="Times New Roman" w:hAnsi="Times New Roman"/>
                <w:b/>
                <w:bCs/>
                <w:color w:val="000000"/>
                <w:sz w:val="24"/>
                <w:szCs w:val="24"/>
                <w:lang w:val="cs-CZ"/>
              </w:rPr>
            </w:pPr>
            <w:r w:rsidRPr="00DD5588">
              <w:rPr>
                <w:rFonts w:ascii="Times New Roman" w:hAnsi="Times New Roman"/>
                <w:b/>
                <w:bCs/>
                <w:color w:val="000000"/>
                <w:sz w:val="24"/>
                <w:szCs w:val="24"/>
                <w:lang w:val="cs-CZ"/>
              </w:rPr>
              <w:t xml:space="preserve">Popis: </w:t>
            </w:r>
          </w:p>
          <w:p w14:paraId="4B544C23" w14:textId="77777777" w:rsidR="00824709" w:rsidRPr="00DD5588" w:rsidRDefault="00824709" w:rsidP="00824709">
            <w:pPr>
              <w:tabs>
                <w:tab w:val="left" w:pos="6423"/>
              </w:tabs>
              <w:autoSpaceDE w:val="0"/>
              <w:autoSpaceDN w:val="0"/>
              <w:adjustRightInd w:val="0"/>
              <w:spacing w:after="0" w:line="240" w:lineRule="auto"/>
              <w:ind w:right="57"/>
              <w:jc w:val="both"/>
              <w:rPr>
                <w:rFonts w:ascii="Times New Roman" w:hAnsi="Times New Roman"/>
                <w:color w:val="000000"/>
                <w:sz w:val="24"/>
                <w:szCs w:val="24"/>
                <w:lang w:val="cs-CZ"/>
              </w:rPr>
            </w:pPr>
            <w:r w:rsidRPr="00DD5588">
              <w:rPr>
                <w:rFonts w:ascii="Times New Roman" w:hAnsi="Times New Roman"/>
                <w:color w:val="000000"/>
                <w:sz w:val="24"/>
                <w:szCs w:val="24"/>
                <w:lang w:val="cs-CZ"/>
              </w:rPr>
              <w:t xml:space="preserve">Je nutné </w:t>
            </w:r>
            <w:r>
              <w:rPr>
                <w:rFonts w:ascii="Times New Roman" w:hAnsi="Times New Roman"/>
                <w:color w:val="000000"/>
                <w:sz w:val="24"/>
                <w:szCs w:val="24"/>
                <w:lang w:val="cs-CZ"/>
              </w:rPr>
              <w:t>doložit</w:t>
            </w:r>
            <w:r w:rsidRPr="00DD5588">
              <w:rPr>
                <w:rFonts w:ascii="Times New Roman" w:hAnsi="Times New Roman"/>
                <w:color w:val="000000"/>
                <w:sz w:val="24"/>
                <w:szCs w:val="24"/>
                <w:lang w:val="cs-CZ"/>
              </w:rPr>
              <w:t xml:space="preserve">: </w:t>
            </w:r>
          </w:p>
          <w:p w14:paraId="7BF9A50A" w14:textId="77777777" w:rsidR="00824709" w:rsidRPr="00DD5588" w:rsidRDefault="00824709" w:rsidP="00824709">
            <w:pPr>
              <w:tabs>
                <w:tab w:val="left" w:pos="6423"/>
              </w:tabs>
              <w:autoSpaceDE w:val="0"/>
              <w:autoSpaceDN w:val="0"/>
              <w:adjustRightInd w:val="0"/>
              <w:spacing w:after="0" w:line="240" w:lineRule="auto"/>
              <w:ind w:right="57"/>
              <w:jc w:val="both"/>
              <w:rPr>
                <w:rFonts w:ascii="Times New Roman" w:hAnsi="Times New Roman"/>
                <w:color w:val="000000"/>
                <w:sz w:val="24"/>
                <w:szCs w:val="24"/>
                <w:lang w:val="cs-CZ"/>
              </w:rPr>
            </w:pPr>
            <w:r w:rsidRPr="00DD5588">
              <w:rPr>
                <w:rFonts w:ascii="Times New Roman" w:hAnsi="Times New Roman"/>
                <w:color w:val="000000"/>
                <w:sz w:val="24"/>
                <w:szCs w:val="24"/>
                <w:lang w:val="cs-CZ"/>
              </w:rPr>
              <w:t xml:space="preserve">1) Aktuální výpis z rejstříku církví a jiných náboženských společností nebo </w:t>
            </w:r>
            <w:r>
              <w:rPr>
                <w:rFonts w:ascii="Times New Roman" w:hAnsi="Times New Roman"/>
                <w:color w:val="000000"/>
                <w:sz w:val="24"/>
                <w:szCs w:val="24"/>
                <w:lang w:val="cs-CZ"/>
              </w:rPr>
              <w:t xml:space="preserve">z </w:t>
            </w:r>
            <w:r w:rsidRPr="00DD5588">
              <w:rPr>
                <w:rFonts w:ascii="Times New Roman" w:hAnsi="Times New Roman"/>
                <w:color w:val="000000"/>
                <w:sz w:val="24"/>
                <w:szCs w:val="24"/>
                <w:lang w:val="cs-CZ"/>
              </w:rPr>
              <w:t xml:space="preserve">jiného příslušného rejstříku - týká se partnerů, kteří nejsou subjekty </w:t>
            </w:r>
            <w:r>
              <w:rPr>
                <w:rFonts w:ascii="Times New Roman" w:hAnsi="Times New Roman"/>
                <w:color w:val="000000"/>
                <w:sz w:val="24"/>
                <w:szCs w:val="24"/>
                <w:lang w:val="cs-CZ"/>
              </w:rPr>
              <w:t xml:space="preserve">veřejného </w:t>
            </w:r>
            <w:r w:rsidRPr="00DD5588">
              <w:rPr>
                <w:rFonts w:ascii="Times New Roman" w:hAnsi="Times New Roman"/>
                <w:color w:val="000000"/>
                <w:sz w:val="24"/>
                <w:szCs w:val="24"/>
                <w:lang w:val="cs-CZ"/>
              </w:rPr>
              <w:t xml:space="preserve">sektoru a </w:t>
            </w:r>
            <w:r>
              <w:rPr>
                <w:rFonts w:ascii="Times New Roman" w:hAnsi="Times New Roman"/>
                <w:color w:val="000000"/>
                <w:sz w:val="24"/>
                <w:szCs w:val="24"/>
                <w:lang w:val="cs-CZ"/>
              </w:rPr>
              <w:t xml:space="preserve">nejsou povinni </w:t>
            </w:r>
            <w:r w:rsidRPr="00DD5588">
              <w:rPr>
                <w:rFonts w:ascii="Times New Roman" w:hAnsi="Times New Roman"/>
                <w:color w:val="000000"/>
                <w:sz w:val="24"/>
                <w:szCs w:val="24"/>
                <w:lang w:val="cs-CZ"/>
              </w:rPr>
              <w:t>registr</w:t>
            </w:r>
            <w:r>
              <w:rPr>
                <w:rFonts w:ascii="Times New Roman" w:hAnsi="Times New Roman"/>
                <w:color w:val="000000"/>
                <w:sz w:val="24"/>
                <w:szCs w:val="24"/>
                <w:lang w:val="cs-CZ"/>
              </w:rPr>
              <w:t xml:space="preserve">ovat se </w:t>
            </w:r>
            <w:r w:rsidRPr="00DD5588">
              <w:rPr>
                <w:rFonts w:ascii="Times New Roman" w:hAnsi="Times New Roman"/>
                <w:color w:val="000000"/>
                <w:sz w:val="24"/>
                <w:szCs w:val="24"/>
                <w:lang w:val="cs-CZ"/>
              </w:rPr>
              <w:t xml:space="preserve">v Národním soudním rejstříku (KRS). </w:t>
            </w:r>
          </w:p>
          <w:p w14:paraId="333D7808" w14:textId="77777777" w:rsidR="00824709" w:rsidRPr="00DD5588" w:rsidRDefault="00824709" w:rsidP="00824709">
            <w:pPr>
              <w:tabs>
                <w:tab w:val="left" w:pos="6423"/>
              </w:tabs>
              <w:autoSpaceDE w:val="0"/>
              <w:autoSpaceDN w:val="0"/>
              <w:adjustRightInd w:val="0"/>
              <w:spacing w:after="0" w:line="240" w:lineRule="auto"/>
              <w:ind w:right="57"/>
              <w:jc w:val="both"/>
              <w:rPr>
                <w:rFonts w:ascii="Times New Roman" w:hAnsi="Times New Roman"/>
                <w:color w:val="000000"/>
                <w:sz w:val="24"/>
                <w:szCs w:val="24"/>
                <w:lang w:val="cs-CZ"/>
              </w:rPr>
            </w:pPr>
            <w:r w:rsidRPr="00DD5588">
              <w:rPr>
                <w:rFonts w:ascii="Times New Roman" w:hAnsi="Times New Roman"/>
                <w:color w:val="000000"/>
                <w:sz w:val="24"/>
                <w:szCs w:val="24"/>
                <w:lang w:val="cs-CZ"/>
              </w:rPr>
              <w:t xml:space="preserve">2) Stanovy, </w:t>
            </w:r>
            <w:r>
              <w:rPr>
                <w:rFonts w:ascii="Times New Roman" w:hAnsi="Times New Roman"/>
                <w:color w:val="000000"/>
                <w:sz w:val="24"/>
                <w:szCs w:val="24"/>
                <w:lang w:val="cs-CZ"/>
              </w:rPr>
              <w:t>zakladatelská</w:t>
            </w:r>
            <w:r w:rsidRPr="00DD5588">
              <w:rPr>
                <w:rFonts w:ascii="Times New Roman" w:hAnsi="Times New Roman"/>
                <w:color w:val="000000"/>
                <w:sz w:val="24"/>
                <w:szCs w:val="24"/>
                <w:lang w:val="cs-CZ"/>
              </w:rPr>
              <w:t xml:space="preserve"> listina nebo jiný</w:t>
            </w:r>
            <w:r>
              <w:rPr>
                <w:rFonts w:ascii="Times New Roman" w:hAnsi="Times New Roman"/>
                <w:color w:val="000000"/>
                <w:sz w:val="24"/>
                <w:szCs w:val="24"/>
                <w:lang w:val="cs-CZ"/>
              </w:rPr>
              <w:t>,</w:t>
            </w:r>
            <w:r w:rsidRPr="00DD5588">
              <w:rPr>
                <w:rFonts w:ascii="Times New Roman" w:hAnsi="Times New Roman"/>
                <w:color w:val="000000"/>
                <w:sz w:val="24"/>
                <w:szCs w:val="24"/>
                <w:lang w:val="cs-CZ"/>
              </w:rPr>
              <w:t xml:space="preserve"> pro daného partnera</w:t>
            </w:r>
            <w:r>
              <w:rPr>
                <w:rFonts w:ascii="Times New Roman" w:hAnsi="Times New Roman"/>
                <w:color w:val="000000"/>
                <w:sz w:val="24"/>
                <w:szCs w:val="24"/>
                <w:lang w:val="cs-CZ"/>
              </w:rPr>
              <w:t>, příslušný</w:t>
            </w:r>
            <w:r w:rsidRPr="00DD5588">
              <w:rPr>
                <w:rFonts w:ascii="Times New Roman" w:hAnsi="Times New Roman"/>
                <w:color w:val="000000"/>
                <w:sz w:val="24"/>
                <w:szCs w:val="24"/>
                <w:lang w:val="cs-CZ"/>
              </w:rPr>
              <w:t xml:space="preserve"> dokument obsahující informace o účelu činnosti subjektu, rozsahu činnosti a pravidlech zastupování (pokud nejsou uvedeny ve výpisu z rejstříku) - nevztahuje se na územní samosprávné celky (ÚSC) </w:t>
            </w:r>
          </w:p>
          <w:p w14:paraId="58328713" w14:textId="77777777" w:rsidR="00824709" w:rsidRDefault="00824709" w:rsidP="00824709">
            <w:pPr>
              <w:tabs>
                <w:tab w:val="left" w:pos="6423"/>
              </w:tabs>
              <w:autoSpaceDE w:val="0"/>
              <w:autoSpaceDN w:val="0"/>
              <w:adjustRightInd w:val="0"/>
              <w:spacing w:after="0" w:line="240" w:lineRule="auto"/>
              <w:ind w:right="57"/>
              <w:jc w:val="both"/>
              <w:rPr>
                <w:rFonts w:ascii="Times New Roman" w:hAnsi="Times New Roman"/>
                <w:color w:val="000000"/>
                <w:sz w:val="24"/>
                <w:szCs w:val="24"/>
                <w:lang w:val="cs-CZ"/>
              </w:rPr>
            </w:pPr>
            <w:r w:rsidRPr="00DD5588">
              <w:rPr>
                <w:rFonts w:ascii="Times New Roman" w:hAnsi="Times New Roman"/>
                <w:color w:val="000000"/>
                <w:sz w:val="24"/>
                <w:szCs w:val="24"/>
                <w:lang w:val="cs-CZ"/>
              </w:rPr>
              <w:t xml:space="preserve">3) Doklad o právní osobnosti, pokud není zřejmá z bodu 1) nebo 2). </w:t>
            </w:r>
          </w:p>
          <w:p w14:paraId="2574B846" w14:textId="77777777" w:rsidR="00824709" w:rsidRPr="006C3709" w:rsidRDefault="00824709" w:rsidP="00824709">
            <w:pPr>
              <w:tabs>
                <w:tab w:val="left" w:pos="6423"/>
              </w:tabs>
              <w:autoSpaceDE w:val="0"/>
              <w:autoSpaceDN w:val="0"/>
              <w:adjustRightInd w:val="0"/>
              <w:spacing w:after="0" w:line="240" w:lineRule="auto"/>
              <w:ind w:right="57"/>
              <w:jc w:val="both"/>
              <w:rPr>
                <w:rFonts w:ascii="Times New Roman" w:hAnsi="Times New Roman"/>
                <w:color w:val="000000"/>
                <w:sz w:val="24"/>
                <w:szCs w:val="24"/>
                <w:lang w:val="cs-CZ"/>
              </w:rPr>
            </w:pPr>
          </w:p>
        </w:tc>
      </w:tr>
      <w:tr w:rsidR="00824709" w:rsidRPr="00DD5588" w14:paraId="20888183" w14:textId="77777777" w:rsidTr="00824709">
        <w:trPr>
          <w:trHeight w:val="348"/>
        </w:trPr>
        <w:tc>
          <w:tcPr>
            <w:tcW w:w="9089" w:type="dxa"/>
            <w:shd w:val="clear" w:color="auto" w:fill="8EAADB"/>
          </w:tcPr>
          <w:p w14:paraId="43409B09" w14:textId="77777777" w:rsidR="00824709" w:rsidRPr="00DD5588" w:rsidRDefault="00824709" w:rsidP="00824709">
            <w:pPr>
              <w:autoSpaceDE w:val="0"/>
              <w:autoSpaceDN w:val="0"/>
              <w:adjustRightInd w:val="0"/>
              <w:spacing w:after="0" w:line="240" w:lineRule="auto"/>
              <w:ind w:right="57"/>
              <w:jc w:val="both"/>
              <w:rPr>
                <w:rFonts w:ascii="Times New Roman" w:hAnsi="Times New Roman"/>
                <w:b/>
                <w:bCs/>
                <w:color w:val="000000"/>
                <w:sz w:val="24"/>
                <w:szCs w:val="24"/>
                <w:lang w:val="cs-CZ"/>
              </w:rPr>
            </w:pPr>
            <w:r w:rsidRPr="00DD5588">
              <w:rPr>
                <w:rFonts w:ascii="Times New Roman" w:hAnsi="Times New Roman"/>
                <w:b/>
                <w:bCs/>
                <w:color w:val="000000"/>
                <w:sz w:val="24"/>
                <w:szCs w:val="24"/>
                <w:lang w:val="cs-CZ"/>
              </w:rPr>
              <w:t>Doklad jednatelského oprávnění:</w:t>
            </w:r>
          </w:p>
        </w:tc>
      </w:tr>
      <w:tr w:rsidR="00824709" w:rsidRPr="00044D75" w14:paraId="5899109B" w14:textId="77777777" w:rsidTr="00824709">
        <w:trPr>
          <w:trHeight w:val="348"/>
        </w:trPr>
        <w:tc>
          <w:tcPr>
            <w:tcW w:w="9089" w:type="dxa"/>
          </w:tcPr>
          <w:p w14:paraId="2FDD3EE1" w14:textId="77777777" w:rsidR="00824709" w:rsidRPr="00DD5588" w:rsidRDefault="00824709" w:rsidP="00824709">
            <w:pPr>
              <w:spacing w:line="240" w:lineRule="auto"/>
              <w:ind w:right="57"/>
              <w:jc w:val="both"/>
              <w:rPr>
                <w:rFonts w:ascii="Times New Roman" w:hAnsi="Times New Roman"/>
                <w:sz w:val="24"/>
                <w:szCs w:val="24"/>
                <w:lang w:val="cs-CZ"/>
              </w:rPr>
            </w:pPr>
            <w:r w:rsidRPr="00DD5588">
              <w:rPr>
                <w:rFonts w:ascii="Times New Roman" w:hAnsi="Times New Roman"/>
                <w:b/>
                <w:bCs/>
                <w:sz w:val="24"/>
                <w:szCs w:val="24"/>
                <w:lang w:val="cs-CZ"/>
              </w:rPr>
              <w:t xml:space="preserve">Popis: </w:t>
            </w:r>
            <w:r w:rsidRPr="00DD5588">
              <w:rPr>
                <w:rFonts w:ascii="Times New Roman" w:hAnsi="Times New Roman"/>
                <w:b/>
                <w:bCs/>
                <w:sz w:val="24"/>
                <w:szCs w:val="24"/>
                <w:lang w:val="cs-CZ"/>
              </w:rPr>
              <w:br/>
            </w:r>
            <w:r w:rsidRPr="00DD5588">
              <w:rPr>
                <w:rFonts w:ascii="Times New Roman" w:hAnsi="Times New Roman"/>
                <w:sz w:val="24"/>
                <w:szCs w:val="24"/>
                <w:lang w:val="cs-CZ"/>
              </w:rPr>
              <w:t xml:space="preserve">Třeba doložit u osoby, která podepisuje žádost o dotaci včetně jejích příloh. Předkládá se pouze v případě, když jednatelské oprávnění není možné zjistit </w:t>
            </w:r>
            <w:r>
              <w:rPr>
                <w:rFonts w:ascii="Times New Roman" w:hAnsi="Times New Roman"/>
                <w:sz w:val="24"/>
                <w:szCs w:val="24"/>
                <w:lang w:val="cs-CZ"/>
              </w:rPr>
              <w:t>z</w:t>
            </w:r>
            <w:r w:rsidRPr="00DD5588">
              <w:rPr>
                <w:rFonts w:ascii="Times New Roman" w:hAnsi="Times New Roman"/>
                <w:sz w:val="24"/>
                <w:szCs w:val="24"/>
                <w:lang w:val="cs-CZ"/>
              </w:rPr>
              <w:t xml:space="preserve"> dostupných veřejných </w:t>
            </w:r>
            <w:r>
              <w:rPr>
                <w:rFonts w:ascii="Times New Roman" w:hAnsi="Times New Roman"/>
                <w:sz w:val="24"/>
                <w:szCs w:val="24"/>
                <w:lang w:val="cs-CZ"/>
              </w:rPr>
              <w:t>rejstříků</w:t>
            </w:r>
            <w:r w:rsidRPr="00DD5588">
              <w:rPr>
                <w:rFonts w:ascii="Times New Roman" w:hAnsi="Times New Roman"/>
                <w:sz w:val="24"/>
                <w:szCs w:val="24"/>
                <w:lang w:val="cs-CZ"/>
              </w:rPr>
              <w:t xml:space="preserve">. </w:t>
            </w:r>
            <w:r>
              <w:rPr>
                <w:rFonts w:ascii="Times New Roman" w:hAnsi="Times New Roman"/>
                <w:sz w:val="24"/>
                <w:szCs w:val="24"/>
                <w:lang w:val="cs-CZ"/>
              </w:rPr>
              <w:t>Dokladem</w:t>
            </w:r>
            <w:r w:rsidRPr="00DD5588">
              <w:rPr>
                <w:rFonts w:ascii="Times New Roman" w:hAnsi="Times New Roman"/>
                <w:sz w:val="24"/>
                <w:szCs w:val="24"/>
                <w:lang w:val="cs-CZ"/>
              </w:rPr>
              <w:t xml:space="preserve"> jednatelského oprávnění může být např. zápis ze zasedání zastupitelstva, stanovy, zápis o nominování nebo volbě statutárního orgánu, plná moc </w:t>
            </w:r>
            <w:r>
              <w:rPr>
                <w:rFonts w:ascii="Times New Roman" w:hAnsi="Times New Roman"/>
                <w:sz w:val="24"/>
                <w:szCs w:val="24"/>
                <w:lang w:val="cs-CZ"/>
              </w:rPr>
              <w:t>včetně jednatelského oprávnění</w:t>
            </w:r>
            <w:r w:rsidRPr="00DD5588">
              <w:rPr>
                <w:rFonts w:ascii="Times New Roman" w:hAnsi="Times New Roman"/>
                <w:sz w:val="24"/>
                <w:szCs w:val="24"/>
                <w:lang w:val="cs-CZ"/>
              </w:rPr>
              <w:t xml:space="preserve"> zmocnitele apod.</w:t>
            </w:r>
          </w:p>
          <w:p w14:paraId="55C211BB" w14:textId="77777777" w:rsid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Pokud v průběhu administrace žádosti o dotaci dojde ke změně statutárních zástupců, je žadatel povinen o tom neprodleně informovat Správce FMP. </w:t>
            </w:r>
          </w:p>
          <w:p w14:paraId="112F2487" w14:textId="77777777" w:rsidR="00824709" w:rsidRPr="006A2516" w:rsidRDefault="00824709" w:rsidP="00824709">
            <w:pPr>
              <w:pStyle w:val="Default"/>
              <w:spacing w:line="240" w:lineRule="auto"/>
              <w:ind w:right="57"/>
              <w:jc w:val="both"/>
              <w:rPr>
                <w:rFonts w:ascii="Times New Roman" w:hAnsi="Times New Roman" w:cs="Times New Roman"/>
                <w:sz w:val="8"/>
                <w:szCs w:val="8"/>
                <w:lang w:val="cs-CZ"/>
              </w:rPr>
            </w:pPr>
          </w:p>
        </w:tc>
      </w:tr>
      <w:tr w:rsidR="00824709" w:rsidRPr="00DD5588" w14:paraId="52C47BBE" w14:textId="77777777" w:rsidTr="00824709">
        <w:trPr>
          <w:trHeight w:val="348"/>
        </w:trPr>
        <w:tc>
          <w:tcPr>
            <w:tcW w:w="9089" w:type="dxa"/>
            <w:shd w:val="clear" w:color="auto" w:fill="8EAADB"/>
          </w:tcPr>
          <w:p w14:paraId="031EE1AE" w14:textId="77777777" w:rsidR="00824709" w:rsidRPr="00DD5588" w:rsidRDefault="00824709" w:rsidP="00824709">
            <w:pPr>
              <w:spacing w:line="240" w:lineRule="auto"/>
              <w:ind w:right="57"/>
              <w:jc w:val="both"/>
              <w:rPr>
                <w:rFonts w:ascii="Times New Roman" w:hAnsi="Times New Roman"/>
                <w:b/>
                <w:bCs/>
                <w:sz w:val="24"/>
                <w:szCs w:val="24"/>
                <w:lang w:val="cs-CZ"/>
              </w:rPr>
            </w:pPr>
            <w:r w:rsidRPr="00DD5588">
              <w:rPr>
                <w:rFonts w:ascii="Times New Roman" w:hAnsi="Times New Roman"/>
                <w:b/>
                <w:bCs/>
                <w:sz w:val="24"/>
                <w:szCs w:val="24"/>
                <w:lang w:val="cs-CZ"/>
              </w:rPr>
              <w:t>Čestné prohlášení partnerů z PR:</w:t>
            </w:r>
          </w:p>
        </w:tc>
      </w:tr>
      <w:tr w:rsidR="00824709" w:rsidRPr="00044D75" w14:paraId="51BE4CF4" w14:textId="77777777" w:rsidTr="00824709">
        <w:trPr>
          <w:trHeight w:val="348"/>
        </w:trPr>
        <w:tc>
          <w:tcPr>
            <w:tcW w:w="9089" w:type="dxa"/>
          </w:tcPr>
          <w:p w14:paraId="56CC1652" w14:textId="77777777" w:rsidR="00824709" w:rsidRPr="00DD5588" w:rsidRDefault="00824709" w:rsidP="00824709">
            <w:pPr>
              <w:spacing w:line="240" w:lineRule="auto"/>
              <w:ind w:right="57"/>
              <w:jc w:val="both"/>
              <w:rPr>
                <w:rFonts w:ascii="Times New Roman" w:hAnsi="Times New Roman"/>
                <w:sz w:val="24"/>
                <w:szCs w:val="24"/>
                <w:lang w:val="cs-CZ"/>
              </w:rPr>
            </w:pPr>
            <w:r w:rsidRPr="00DD5588">
              <w:rPr>
                <w:rFonts w:ascii="Times New Roman" w:hAnsi="Times New Roman"/>
                <w:b/>
                <w:bCs/>
                <w:sz w:val="24"/>
                <w:szCs w:val="24"/>
                <w:lang w:val="cs-CZ"/>
              </w:rPr>
              <w:t xml:space="preserve">Popis: </w:t>
            </w:r>
            <w:r w:rsidRPr="00DD5588">
              <w:rPr>
                <w:rFonts w:ascii="Times New Roman" w:hAnsi="Times New Roman"/>
                <w:sz w:val="24"/>
                <w:szCs w:val="24"/>
                <w:lang w:val="cs-CZ"/>
              </w:rPr>
              <w:t xml:space="preserve">Příloha Čestné prohlášení vedoucího partnera/partnera projektu je povinná pro každého projektového partnera. Předkládá se na </w:t>
            </w:r>
            <w:r w:rsidRPr="00C375EA">
              <w:rPr>
                <w:rFonts w:ascii="Times New Roman" w:hAnsi="Times New Roman"/>
                <w:sz w:val="24"/>
                <w:szCs w:val="24"/>
                <w:lang w:val="cs-CZ"/>
              </w:rPr>
              <w:t xml:space="preserve">formuláři č. </w:t>
            </w:r>
            <w:r>
              <w:rPr>
                <w:rFonts w:ascii="Times New Roman" w:hAnsi="Times New Roman"/>
                <w:sz w:val="24"/>
                <w:szCs w:val="24"/>
                <w:lang w:val="cs-CZ"/>
              </w:rPr>
              <w:t>8</w:t>
            </w:r>
            <w:r w:rsidRPr="00C375EA">
              <w:rPr>
                <w:rFonts w:ascii="Times New Roman" w:hAnsi="Times New Roman"/>
                <w:sz w:val="24"/>
                <w:szCs w:val="24"/>
                <w:lang w:val="cs-CZ"/>
              </w:rPr>
              <w:t xml:space="preserve"> Směrnic.</w:t>
            </w:r>
            <w:r w:rsidRPr="00DD5588">
              <w:rPr>
                <w:rFonts w:ascii="Times New Roman" w:hAnsi="Times New Roman"/>
                <w:sz w:val="24"/>
                <w:szCs w:val="24"/>
                <w:lang w:val="cs-CZ"/>
              </w:rPr>
              <w:t xml:space="preserve"> Je nutné uvést název projektového partnera a název projektu.</w:t>
            </w:r>
          </w:p>
          <w:p w14:paraId="6E8120A7" w14:textId="77777777" w:rsidR="00824709" w:rsidRPr="00DD5588" w:rsidRDefault="00824709" w:rsidP="00824709">
            <w:pPr>
              <w:spacing w:line="240" w:lineRule="auto"/>
              <w:ind w:right="57"/>
              <w:jc w:val="both"/>
              <w:rPr>
                <w:rFonts w:ascii="Times New Roman" w:hAnsi="Times New Roman"/>
                <w:sz w:val="24"/>
                <w:szCs w:val="24"/>
                <w:lang w:val="cs-CZ"/>
              </w:rPr>
            </w:pPr>
            <w:r w:rsidRPr="00DD5588">
              <w:rPr>
                <w:rFonts w:ascii="Times New Roman" w:hAnsi="Times New Roman"/>
                <w:sz w:val="24"/>
                <w:szCs w:val="24"/>
                <w:lang w:val="cs-CZ"/>
              </w:rPr>
              <w:t xml:space="preserve">Části </w:t>
            </w:r>
            <w:r>
              <w:rPr>
                <w:rFonts w:ascii="Times New Roman" w:hAnsi="Times New Roman"/>
                <w:sz w:val="24"/>
                <w:szCs w:val="24"/>
                <w:lang w:val="cs-CZ"/>
              </w:rPr>
              <w:t xml:space="preserve">čestného </w:t>
            </w:r>
            <w:r w:rsidRPr="00DD5588">
              <w:rPr>
                <w:rFonts w:ascii="Times New Roman" w:hAnsi="Times New Roman"/>
                <w:sz w:val="24"/>
                <w:szCs w:val="24"/>
                <w:lang w:val="cs-CZ"/>
              </w:rPr>
              <w:t>prohlášení:</w:t>
            </w:r>
          </w:p>
          <w:p w14:paraId="6ACE90D7" w14:textId="77777777" w:rsidR="00824709" w:rsidRPr="00DD5588" w:rsidRDefault="00824709" w:rsidP="00824709">
            <w:pPr>
              <w:numPr>
                <w:ilvl w:val="0"/>
                <w:numId w:val="4"/>
              </w:numPr>
              <w:spacing w:line="240" w:lineRule="auto"/>
              <w:ind w:left="360" w:right="57"/>
              <w:jc w:val="both"/>
              <w:rPr>
                <w:rFonts w:ascii="Times New Roman" w:hAnsi="Times New Roman"/>
                <w:sz w:val="24"/>
                <w:szCs w:val="24"/>
                <w:lang w:val="cs-CZ"/>
              </w:rPr>
            </w:pPr>
            <w:r w:rsidRPr="00DD5588">
              <w:rPr>
                <w:rFonts w:ascii="Times New Roman" w:hAnsi="Times New Roman"/>
                <w:sz w:val="24"/>
                <w:szCs w:val="24"/>
                <w:lang w:val="cs-CZ"/>
              </w:rPr>
              <w:t xml:space="preserve">Obecná část - povinná pro </w:t>
            </w:r>
            <w:r w:rsidRPr="00DD5588">
              <w:rPr>
                <w:rFonts w:ascii="Times New Roman" w:hAnsi="Times New Roman"/>
                <w:b/>
                <w:bCs/>
                <w:sz w:val="24"/>
                <w:szCs w:val="24"/>
                <w:lang w:val="cs-CZ"/>
              </w:rPr>
              <w:t>všechny polské partnery</w:t>
            </w:r>
            <w:r w:rsidRPr="00DD5588">
              <w:rPr>
                <w:rFonts w:ascii="Times New Roman" w:hAnsi="Times New Roman"/>
                <w:sz w:val="24"/>
                <w:szCs w:val="24"/>
                <w:lang w:val="cs-CZ"/>
              </w:rPr>
              <w:t xml:space="preserve">. Je třeba zvolit roli projektového partnera, tj. </w:t>
            </w:r>
            <w:r>
              <w:rPr>
                <w:rFonts w:ascii="Times New Roman" w:hAnsi="Times New Roman"/>
                <w:sz w:val="24"/>
                <w:szCs w:val="24"/>
                <w:lang w:val="cs-CZ"/>
              </w:rPr>
              <w:t>v</w:t>
            </w:r>
            <w:r w:rsidRPr="00DD5588">
              <w:rPr>
                <w:rFonts w:ascii="Times New Roman" w:hAnsi="Times New Roman"/>
                <w:sz w:val="24"/>
                <w:szCs w:val="24"/>
                <w:lang w:val="cs-CZ"/>
              </w:rPr>
              <w:t>edoucí partner nebo partner projektu.</w:t>
            </w:r>
          </w:p>
          <w:p w14:paraId="119770C9" w14:textId="77777777" w:rsidR="00824709" w:rsidRPr="00DD5588" w:rsidRDefault="00824709" w:rsidP="00824709">
            <w:pPr>
              <w:numPr>
                <w:ilvl w:val="0"/>
                <w:numId w:val="10"/>
              </w:numPr>
              <w:spacing w:line="240" w:lineRule="auto"/>
              <w:ind w:left="360" w:right="57"/>
              <w:jc w:val="both"/>
              <w:rPr>
                <w:rFonts w:ascii="Times New Roman" w:hAnsi="Times New Roman"/>
                <w:sz w:val="24"/>
                <w:szCs w:val="24"/>
                <w:lang w:val="cs-CZ"/>
              </w:rPr>
            </w:pPr>
            <w:r w:rsidRPr="00DD5588">
              <w:rPr>
                <w:rFonts w:ascii="Times New Roman" w:hAnsi="Times New Roman"/>
                <w:sz w:val="24"/>
                <w:szCs w:val="24"/>
                <w:lang w:val="cs-CZ"/>
              </w:rPr>
              <w:t xml:space="preserve">Vztahuje se na partnery, jejichž </w:t>
            </w:r>
            <w:r w:rsidRPr="00DD5588">
              <w:rPr>
                <w:rFonts w:ascii="Times New Roman" w:hAnsi="Times New Roman"/>
                <w:b/>
                <w:bCs/>
                <w:sz w:val="24"/>
                <w:szCs w:val="24"/>
                <w:lang w:val="cs-CZ"/>
              </w:rPr>
              <w:t>aktivity zahrnují investice infrastrukturní</w:t>
            </w:r>
            <w:r>
              <w:rPr>
                <w:rFonts w:ascii="Times New Roman" w:hAnsi="Times New Roman"/>
                <w:b/>
                <w:bCs/>
                <w:sz w:val="24"/>
                <w:szCs w:val="24"/>
                <w:lang w:val="cs-CZ"/>
              </w:rPr>
              <w:t xml:space="preserve"> povahy</w:t>
            </w:r>
            <w:r w:rsidRPr="00DD5588">
              <w:rPr>
                <w:rFonts w:ascii="Times New Roman" w:hAnsi="Times New Roman"/>
                <w:sz w:val="24"/>
                <w:szCs w:val="24"/>
                <w:lang w:val="cs-CZ"/>
              </w:rPr>
              <w:t>. U ostatních partnerů je nutné zaškrtnout odpověď: pro projekt nerelevantní.</w:t>
            </w:r>
          </w:p>
          <w:p w14:paraId="79CE790D" w14:textId="77777777" w:rsidR="00824709" w:rsidRPr="00DD5588" w:rsidRDefault="00824709" w:rsidP="00824709">
            <w:pPr>
              <w:numPr>
                <w:ilvl w:val="0"/>
                <w:numId w:val="10"/>
              </w:numPr>
              <w:spacing w:line="240" w:lineRule="auto"/>
              <w:ind w:left="360" w:right="57"/>
              <w:jc w:val="both"/>
              <w:rPr>
                <w:rFonts w:ascii="Times New Roman" w:hAnsi="Times New Roman"/>
                <w:sz w:val="24"/>
                <w:szCs w:val="24"/>
                <w:lang w:val="cs-CZ"/>
              </w:rPr>
            </w:pPr>
            <w:r w:rsidRPr="00DD5588">
              <w:rPr>
                <w:rFonts w:ascii="Times New Roman" w:hAnsi="Times New Roman"/>
                <w:sz w:val="24"/>
                <w:szCs w:val="24"/>
                <w:lang w:val="cs-CZ"/>
              </w:rPr>
              <w:t xml:space="preserve">Vztahuje se na partnery, jejichž </w:t>
            </w:r>
            <w:r w:rsidRPr="00DD5588">
              <w:rPr>
                <w:rFonts w:ascii="Times New Roman" w:hAnsi="Times New Roman"/>
                <w:b/>
                <w:bCs/>
                <w:sz w:val="24"/>
                <w:szCs w:val="24"/>
                <w:lang w:val="cs-CZ"/>
              </w:rPr>
              <w:t>aktivity zahrnují rekonstrukci nebo modernizaci budov</w:t>
            </w:r>
            <w:r w:rsidRPr="00DD5588">
              <w:rPr>
                <w:rFonts w:ascii="Times New Roman" w:hAnsi="Times New Roman"/>
                <w:sz w:val="24"/>
                <w:szCs w:val="24"/>
                <w:lang w:val="cs-CZ"/>
              </w:rPr>
              <w:t>. Partner uvede správnou odpověď podle požadavků platných právních předpisů. Podrobnosti o průkazech energetické náročnosti – viz popis přílohy Průkaz energetické náročnosti a energetický audit.</w:t>
            </w:r>
          </w:p>
          <w:p w14:paraId="0106E41C" w14:textId="77777777" w:rsidR="00824709" w:rsidRPr="00DD5588" w:rsidRDefault="00824709" w:rsidP="00824709">
            <w:pPr>
              <w:numPr>
                <w:ilvl w:val="0"/>
                <w:numId w:val="10"/>
              </w:numPr>
              <w:spacing w:line="240" w:lineRule="auto"/>
              <w:ind w:left="360" w:right="57"/>
              <w:jc w:val="both"/>
              <w:rPr>
                <w:rFonts w:ascii="Times New Roman" w:hAnsi="Times New Roman"/>
                <w:sz w:val="24"/>
                <w:szCs w:val="24"/>
                <w:lang w:val="cs-CZ"/>
              </w:rPr>
            </w:pPr>
            <w:r w:rsidRPr="00DD5588">
              <w:rPr>
                <w:rFonts w:ascii="Times New Roman" w:hAnsi="Times New Roman"/>
                <w:sz w:val="24"/>
                <w:szCs w:val="24"/>
                <w:lang w:val="cs-CZ"/>
              </w:rPr>
              <w:lastRenderedPageBreak/>
              <w:t xml:space="preserve">Část D se týká vlivu projektu na životní prostředí a její vyplnění je povinné pro </w:t>
            </w:r>
            <w:r w:rsidRPr="00DD5588">
              <w:rPr>
                <w:rFonts w:ascii="Times New Roman" w:hAnsi="Times New Roman"/>
                <w:b/>
                <w:bCs/>
                <w:sz w:val="24"/>
                <w:szCs w:val="24"/>
                <w:lang w:val="cs-CZ"/>
              </w:rPr>
              <w:t>všechny polské partnery</w:t>
            </w:r>
            <w:r w:rsidRPr="00DD5588">
              <w:rPr>
                <w:rFonts w:ascii="Times New Roman" w:hAnsi="Times New Roman"/>
                <w:sz w:val="24"/>
                <w:szCs w:val="24"/>
                <w:lang w:val="cs-CZ"/>
              </w:rPr>
              <w:t>. Je nutné uvést jednu z odpovědí, podle požadavků platných právních předpisů.</w:t>
            </w:r>
          </w:p>
          <w:p w14:paraId="0069A75F" w14:textId="77777777" w:rsidR="00824709" w:rsidRDefault="00824709" w:rsidP="00824709">
            <w:pPr>
              <w:numPr>
                <w:ilvl w:val="0"/>
                <w:numId w:val="10"/>
              </w:numPr>
              <w:spacing w:line="240" w:lineRule="auto"/>
              <w:ind w:left="360" w:right="57"/>
              <w:jc w:val="both"/>
              <w:rPr>
                <w:rFonts w:ascii="Times New Roman" w:hAnsi="Times New Roman"/>
                <w:sz w:val="24"/>
                <w:szCs w:val="24"/>
                <w:lang w:val="cs-CZ"/>
              </w:rPr>
            </w:pPr>
            <w:r w:rsidRPr="00DD5588">
              <w:rPr>
                <w:rFonts w:ascii="Times New Roman" w:hAnsi="Times New Roman"/>
                <w:sz w:val="24"/>
                <w:szCs w:val="24"/>
                <w:lang w:val="cs-CZ"/>
              </w:rPr>
              <w:t xml:space="preserve">V případě </w:t>
            </w:r>
            <w:r w:rsidRPr="00DD5588">
              <w:rPr>
                <w:rFonts w:ascii="Times New Roman" w:hAnsi="Times New Roman"/>
                <w:b/>
                <w:bCs/>
                <w:sz w:val="24"/>
                <w:szCs w:val="24"/>
                <w:lang w:val="cs-CZ"/>
              </w:rPr>
              <w:t>projektových aktivit, které mohou mít přímý dopad na lesní oblasti, je nutné</w:t>
            </w:r>
            <w:r w:rsidRPr="00DD5588">
              <w:rPr>
                <w:rFonts w:ascii="Times New Roman" w:hAnsi="Times New Roman"/>
                <w:sz w:val="24"/>
                <w:szCs w:val="24"/>
                <w:lang w:val="cs-CZ"/>
              </w:rPr>
              <w:t xml:space="preserve"> zaškrtnout odpověď, která se v souladu se skutečným stavem. Je nutné přiložit příslušné stanovisko orgánu odpovědného za správu dotčené lesní oblasti. Viz popis přílohy Stanovisko k negativním vedlejším účinkům na lesní půdu.</w:t>
            </w:r>
            <w:r>
              <w:rPr>
                <w:rFonts w:ascii="Times New Roman" w:hAnsi="Times New Roman"/>
                <w:sz w:val="24"/>
                <w:szCs w:val="24"/>
                <w:lang w:val="cs-CZ"/>
              </w:rPr>
              <w:t xml:space="preserve"> </w:t>
            </w:r>
            <w:r w:rsidRPr="00A93B20">
              <w:rPr>
                <w:rFonts w:ascii="Times New Roman" w:hAnsi="Times New Roman"/>
                <w:sz w:val="24"/>
                <w:szCs w:val="24"/>
                <w:lang w:val="cs-CZ"/>
              </w:rPr>
              <w:t>U ostatních partnerů je třeba zaškrtnout odpověď: Projektové aktivity nemohou mít vliv na lesní oblasti.</w:t>
            </w:r>
          </w:p>
          <w:p w14:paraId="70468688" w14:textId="77777777" w:rsidR="00824709" w:rsidRDefault="00824709" w:rsidP="00824709">
            <w:pPr>
              <w:numPr>
                <w:ilvl w:val="0"/>
                <w:numId w:val="10"/>
              </w:numPr>
              <w:spacing w:line="240" w:lineRule="auto"/>
              <w:ind w:left="360" w:right="57"/>
              <w:jc w:val="both"/>
              <w:rPr>
                <w:rFonts w:ascii="Times New Roman" w:hAnsi="Times New Roman"/>
                <w:sz w:val="24"/>
                <w:szCs w:val="24"/>
                <w:lang w:val="cs-CZ"/>
              </w:rPr>
            </w:pPr>
            <w:r w:rsidRPr="00F17F2C">
              <w:rPr>
                <w:rFonts w:ascii="Times New Roman" w:hAnsi="Times New Roman"/>
                <w:sz w:val="24"/>
                <w:szCs w:val="24"/>
                <w:lang w:val="cs-CZ"/>
              </w:rPr>
              <w:t xml:space="preserve">V případě </w:t>
            </w:r>
            <w:r w:rsidRPr="00F17F2C">
              <w:rPr>
                <w:rFonts w:ascii="Times New Roman" w:hAnsi="Times New Roman"/>
                <w:b/>
                <w:bCs/>
                <w:sz w:val="24"/>
                <w:szCs w:val="24"/>
                <w:lang w:val="cs-CZ"/>
              </w:rPr>
              <w:t>projektových aktivit, které jsou prováděny na zemědělské půdě</w:t>
            </w:r>
            <w:r w:rsidRPr="00F17F2C">
              <w:rPr>
                <w:rFonts w:ascii="Times New Roman" w:hAnsi="Times New Roman"/>
                <w:sz w:val="24"/>
                <w:szCs w:val="24"/>
                <w:lang w:val="cs-CZ"/>
              </w:rPr>
              <w:t>, je třeba před podpisem Smlouvy/Rozhodnutí o poskytnutí dotace předložit doklad o odnětí půdy ze zemědělského půdního fondu nebo potvrzení příslušného orgánu o výjimce z nutnosti odnětí ze zemědělského půdního fondu. U ostatních partnerů je třeba zaškrtnout odpověď: v rámci projektových aktivit nedojde k záboru zemědělské půdy.</w:t>
            </w:r>
          </w:p>
          <w:p w14:paraId="5CA3FC63" w14:textId="77777777" w:rsidR="00824709" w:rsidRPr="00F17F2C" w:rsidRDefault="00824709" w:rsidP="00824709">
            <w:pPr>
              <w:numPr>
                <w:ilvl w:val="0"/>
                <w:numId w:val="10"/>
              </w:numPr>
              <w:spacing w:line="240" w:lineRule="auto"/>
              <w:ind w:left="360" w:right="57"/>
              <w:jc w:val="both"/>
              <w:rPr>
                <w:rFonts w:ascii="Times New Roman" w:hAnsi="Times New Roman"/>
                <w:sz w:val="24"/>
                <w:szCs w:val="24"/>
                <w:lang w:val="cs-CZ"/>
              </w:rPr>
            </w:pPr>
            <w:r>
              <w:rPr>
                <w:rFonts w:ascii="Times New Roman" w:hAnsi="Times New Roman"/>
                <w:sz w:val="24"/>
                <w:szCs w:val="24"/>
                <w:lang w:val="cs-CZ"/>
              </w:rPr>
              <w:t xml:space="preserve">V </w:t>
            </w:r>
            <w:r w:rsidRPr="00F17F2C">
              <w:rPr>
                <w:rFonts w:ascii="Times New Roman" w:hAnsi="Times New Roman"/>
                <w:sz w:val="24"/>
                <w:szCs w:val="24"/>
                <w:lang w:val="cs-CZ"/>
              </w:rPr>
              <w:t xml:space="preserve">případě </w:t>
            </w:r>
            <w:r w:rsidRPr="00F17F2C">
              <w:rPr>
                <w:rFonts w:ascii="Times New Roman" w:hAnsi="Times New Roman"/>
                <w:b/>
                <w:bCs/>
                <w:sz w:val="24"/>
                <w:szCs w:val="24"/>
                <w:lang w:val="cs-CZ"/>
              </w:rPr>
              <w:t>projektových aktivit, které mohou mít vliv na vodní útvary</w:t>
            </w:r>
            <w:r w:rsidRPr="00F17F2C">
              <w:rPr>
                <w:rFonts w:ascii="Times New Roman" w:hAnsi="Times New Roman"/>
                <w:sz w:val="24"/>
                <w:szCs w:val="24"/>
                <w:lang w:val="cs-CZ"/>
              </w:rPr>
              <w:t xml:space="preserve">, uvede partner projektu tuto skutečnost v Čestném prohlášení a s projektem předloží tzv.  Prohlášení o vodě. Viz popis přílohy Prohlášení o vodě nebo vodoprávní posouzení. U ostatních partnerů je třeba zaškrtnout odpověď: Projektové aktivity nemohou mít vliv na vodní útvary. </w:t>
            </w:r>
          </w:p>
          <w:p w14:paraId="1A164266" w14:textId="77777777" w:rsidR="00824709" w:rsidRPr="00DD5588" w:rsidRDefault="00824709" w:rsidP="00824709">
            <w:pPr>
              <w:spacing w:line="240" w:lineRule="auto"/>
              <w:ind w:right="57"/>
              <w:jc w:val="both"/>
              <w:rPr>
                <w:rFonts w:ascii="Times New Roman" w:hAnsi="Times New Roman"/>
                <w:sz w:val="24"/>
                <w:szCs w:val="24"/>
                <w:lang w:val="cs-CZ"/>
              </w:rPr>
            </w:pPr>
            <w:r w:rsidRPr="00DD5588">
              <w:rPr>
                <w:rFonts w:ascii="Times New Roman" w:hAnsi="Times New Roman"/>
                <w:sz w:val="24"/>
                <w:szCs w:val="24"/>
                <w:lang w:val="cs-CZ"/>
              </w:rPr>
              <w:t xml:space="preserve">Závěrečná ustanovení jsou závazná pro všechny polské partnery. </w:t>
            </w:r>
          </w:p>
          <w:p w14:paraId="62FE1420" w14:textId="77777777" w:rsidR="00824709" w:rsidRPr="00DD5588" w:rsidRDefault="00824709" w:rsidP="00824709">
            <w:pPr>
              <w:spacing w:line="240" w:lineRule="auto"/>
              <w:ind w:right="57"/>
              <w:jc w:val="both"/>
              <w:rPr>
                <w:rFonts w:ascii="Times New Roman" w:hAnsi="Times New Roman"/>
                <w:sz w:val="24"/>
                <w:szCs w:val="24"/>
                <w:lang w:val="cs-CZ"/>
              </w:rPr>
            </w:pPr>
            <w:r w:rsidRPr="00DD5588">
              <w:rPr>
                <w:rFonts w:ascii="Times New Roman" w:hAnsi="Times New Roman"/>
                <w:sz w:val="24"/>
                <w:szCs w:val="24"/>
                <w:lang w:val="cs-CZ"/>
              </w:rPr>
              <w:t xml:space="preserve">Příloha musí být podepsána osobami oprávněnými zastupovat subjekt. Příloha musí být podepsána ručně nebo elektronicky (kvalifikovaný podpis). </w:t>
            </w:r>
          </w:p>
          <w:p w14:paraId="2F079A7C" w14:textId="7F5D2647" w:rsidR="00824709" w:rsidRPr="00A208D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Formulář přílohy je v příloze č. </w:t>
            </w:r>
            <w:r w:rsidR="00A208D8">
              <w:rPr>
                <w:rFonts w:ascii="Times New Roman" w:hAnsi="Times New Roman" w:cs="Times New Roman"/>
                <w:lang w:val="cs-CZ"/>
              </w:rPr>
              <w:t>9</w:t>
            </w:r>
            <w:r w:rsidRPr="00DD5588">
              <w:rPr>
                <w:rFonts w:ascii="Times New Roman" w:hAnsi="Times New Roman" w:cs="Times New Roman"/>
                <w:lang w:val="cs-CZ"/>
              </w:rPr>
              <w:t xml:space="preserve"> těchto Směrnic. </w:t>
            </w:r>
          </w:p>
        </w:tc>
      </w:tr>
      <w:tr w:rsidR="00824709" w:rsidRPr="00DD5588" w14:paraId="35092F30" w14:textId="77777777" w:rsidTr="00824709">
        <w:trPr>
          <w:trHeight w:val="348"/>
        </w:trPr>
        <w:tc>
          <w:tcPr>
            <w:tcW w:w="9089" w:type="dxa"/>
            <w:shd w:val="clear" w:color="auto" w:fill="8EAADB"/>
          </w:tcPr>
          <w:p w14:paraId="0C9B188A" w14:textId="77777777" w:rsidR="00824709" w:rsidRPr="00DD5588" w:rsidRDefault="00824709" w:rsidP="00824709">
            <w:pPr>
              <w:spacing w:line="240" w:lineRule="auto"/>
              <w:ind w:right="57"/>
              <w:jc w:val="both"/>
              <w:rPr>
                <w:rFonts w:ascii="Times New Roman" w:hAnsi="Times New Roman"/>
                <w:b/>
                <w:bCs/>
                <w:sz w:val="24"/>
                <w:szCs w:val="24"/>
                <w:lang w:val="cs-CZ"/>
              </w:rPr>
            </w:pPr>
            <w:r w:rsidRPr="00DD5588">
              <w:rPr>
                <w:rFonts w:ascii="Times New Roman" w:hAnsi="Times New Roman"/>
                <w:b/>
                <w:bCs/>
                <w:sz w:val="24"/>
                <w:szCs w:val="24"/>
                <w:lang w:val="cs-CZ"/>
              </w:rPr>
              <w:lastRenderedPageBreak/>
              <w:t>Přílohy pro partnery realizující stavební práce v Polsku</w:t>
            </w:r>
          </w:p>
        </w:tc>
      </w:tr>
      <w:tr w:rsidR="00824709" w:rsidRPr="00DD5588" w14:paraId="687CF4DE" w14:textId="77777777" w:rsidTr="00824709">
        <w:trPr>
          <w:trHeight w:val="348"/>
        </w:trPr>
        <w:tc>
          <w:tcPr>
            <w:tcW w:w="9089" w:type="dxa"/>
            <w:shd w:val="clear" w:color="auto" w:fill="B4C6E7"/>
          </w:tcPr>
          <w:p w14:paraId="3C642219" w14:textId="77777777" w:rsidR="00824709" w:rsidRPr="00DD5588" w:rsidRDefault="00824709" w:rsidP="00824709">
            <w:pPr>
              <w:spacing w:line="240" w:lineRule="auto"/>
              <w:ind w:right="57"/>
              <w:jc w:val="both"/>
              <w:rPr>
                <w:rFonts w:ascii="Times New Roman" w:hAnsi="Times New Roman"/>
                <w:b/>
                <w:bCs/>
                <w:sz w:val="24"/>
                <w:szCs w:val="24"/>
                <w:lang w:val="cs-CZ"/>
              </w:rPr>
            </w:pPr>
            <w:r w:rsidRPr="00DD5588">
              <w:rPr>
                <w:rFonts w:ascii="Times New Roman" w:hAnsi="Times New Roman"/>
                <w:b/>
                <w:bCs/>
                <w:sz w:val="24"/>
                <w:szCs w:val="24"/>
                <w:lang w:val="cs-CZ"/>
              </w:rPr>
              <w:t xml:space="preserve">Prohlášení o právu hospodaření s nemovitostí pro stavební účely </w:t>
            </w:r>
          </w:p>
        </w:tc>
      </w:tr>
      <w:tr w:rsidR="00824709" w:rsidRPr="00DD5588" w14:paraId="13120198" w14:textId="77777777" w:rsidTr="00824709">
        <w:trPr>
          <w:trHeight w:val="348"/>
        </w:trPr>
        <w:tc>
          <w:tcPr>
            <w:tcW w:w="9089" w:type="dxa"/>
          </w:tcPr>
          <w:p w14:paraId="1CCAD60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Toto prohlášení je </w:t>
            </w:r>
            <w:r>
              <w:rPr>
                <w:rFonts w:ascii="Times New Roman" w:hAnsi="Times New Roman" w:cs="Times New Roman"/>
                <w:lang w:val="cs-CZ"/>
              </w:rPr>
              <w:t>po</w:t>
            </w:r>
            <w:r w:rsidRPr="00DD5588">
              <w:rPr>
                <w:rFonts w:ascii="Times New Roman" w:hAnsi="Times New Roman" w:cs="Times New Roman"/>
                <w:lang w:val="cs-CZ"/>
              </w:rPr>
              <w:t xml:space="preserve">žadováno u všech stavebních projektů spolu s projektovou žádostí. </w:t>
            </w:r>
          </w:p>
          <w:p w14:paraId="2C824554"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V tabulce je nutné uvést všechny nemovitosti (včetně pozemků), kterých se investice týká, uvést informace o vlastnících jednotlivých nemovitostí a právní </w:t>
            </w:r>
            <w:r>
              <w:rPr>
                <w:rFonts w:ascii="Times New Roman" w:hAnsi="Times New Roman" w:cs="Times New Roman"/>
                <w:lang w:val="cs-CZ"/>
              </w:rPr>
              <w:t>titul</w:t>
            </w:r>
            <w:r w:rsidRPr="00DD5588">
              <w:rPr>
                <w:rFonts w:ascii="Times New Roman" w:hAnsi="Times New Roman" w:cs="Times New Roman"/>
                <w:lang w:val="cs-CZ"/>
              </w:rPr>
              <w:t xml:space="preserve"> hospodaření s každou nemovitostí. </w:t>
            </w:r>
          </w:p>
          <w:p w14:paraId="1CAA7F7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Pokud vedoucí partner/partner není vlastníkem </w:t>
            </w:r>
            <w:r>
              <w:rPr>
                <w:rFonts w:ascii="Times New Roman" w:hAnsi="Times New Roman" w:cs="Times New Roman"/>
                <w:b/>
                <w:bCs/>
                <w:lang w:val="cs-CZ"/>
              </w:rPr>
              <w:t>dotčené</w:t>
            </w:r>
            <w:r w:rsidRPr="00DD5588">
              <w:rPr>
                <w:rFonts w:ascii="Times New Roman" w:hAnsi="Times New Roman" w:cs="Times New Roman"/>
                <w:b/>
                <w:bCs/>
                <w:lang w:val="cs-CZ"/>
              </w:rPr>
              <w:t xml:space="preserve"> nemovitosti (nemovitostí), je nutné předložit dokument potvrzující právo hospodaření s nemovitostí pro stavební účely  </w:t>
            </w:r>
            <w:r w:rsidRPr="00DD5588">
              <w:rPr>
                <w:rFonts w:ascii="Times New Roman" w:hAnsi="Times New Roman" w:cs="Times New Roman"/>
                <w:lang w:val="cs-CZ"/>
              </w:rPr>
              <w:t xml:space="preserve">(týká se např.: pronájmu, pachtu, výpůjčky apod.). </w:t>
            </w:r>
            <w:r w:rsidRPr="00DD5588">
              <w:rPr>
                <w:rFonts w:ascii="Times New Roman" w:hAnsi="Times New Roman" w:cs="Times New Roman"/>
                <w:lang w:val="cs-CZ"/>
              </w:rPr>
              <w:br/>
              <w:t xml:space="preserve">nejméně po dobu trvání projektu + 5 let po jeho ukončení. </w:t>
            </w:r>
          </w:p>
          <w:p w14:paraId="53E974F6"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Upozornění: </w:t>
            </w:r>
            <w:r w:rsidRPr="00DD5588">
              <w:rPr>
                <w:rFonts w:ascii="Times New Roman" w:hAnsi="Times New Roman" w:cs="Times New Roman"/>
                <w:lang w:val="cs-CZ"/>
              </w:rPr>
              <w:t xml:space="preserve">V případě, že má Vedoucí partner/partner pouze omezené právo hospodaření s nemovitostí, nesmí být vlastníkem nemovitosti, na které budou stavební činnosti realizovány, subjekt neuvedený na seznamu vhodných žadatelů (viz příloha č. 3 </w:t>
            </w:r>
            <w:r w:rsidRPr="00C375EA">
              <w:rPr>
                <w:rFonts w:ascii="Times New Roman" w:hAnsi="Times New Roman" w:cs="Times New Roman"/>
                <w:lang w:val="cs-CZ"/>
              </w:rPr>
              <w:t>Příručky pro žadatele).</w:t>
            </w:r>
            <w:r w:rsidRPr="00DD5588">
              <w:rPr>
                <w:rFonts w:ascii="Times New Roman" w:hAnsi="Times New Roman" w:cs="Times New Roman"/>
                <w:lang w:val="cs-CZ"/>
              </w:rPr>
              <w:t xml:space="preserve"> </w:t>
            </w:r>
          </w:p>
          <w:p w14:paraId="3E38F50F" w14:textId="77777777" w:rsidR="00824709" w:rsidRPr="00DD5588" w:rsidRDefault="00824709" w:rsidP="00824709">
            <w:pPr>
              <w:pStyle w:val="Default"/>
              <w:spacing w:line="240" w:lineRule="auto"/>
              <w:ind w:right="57"/>
              <w:jc w:val="both"/>
              <w:rPr>
                <w:rFonts w:ascii="Times New Roman" w:hAnsi="Times New Roman" w:cs="Times New Roman"/>
                <w:lang w:val="cs-CZ"/>
              </w:rPr>
            </w:pPr>
            <w:r>
              <w:rPr>
                <w:rFonts w:ascii="Times New Roman" w:hAnsi="Times New Roman" w:cs="Times New Roman"/>
                <w:lang w:val="cs-CZ"/>
              </w:rPr>
              <w:lastRenderedPageBreak/>
              <w:t>I</w:t>
            </w:r>
            <w:r w:rsidRPr="00DD5588">
              <w:rPr>
                <w:rFonts w:ascii="Times New Roman" w:hAnsi="Times New Roman" w:cs="Times New Roman"/>
                <w:lang w:val="cs-CZ"/>
              </w:rPr>
              <w:t xml:space="preserve">nformace </w:t>
            </w:r>
            <w:r>
              <w:rPr>
                <w:rFonts w:ascii="Times New Roman" w:hAnsi="Times New Roman" w:cs="Times New Roman"/>
                <w:lang w:val="cs-CZ"/>
              </w:rPr>
              <w:t>uvedené</w:t>
            </w:r>
            <w:r w:rsidRPr="00DD5588">
              <w:rPr>
                <w:rFonts w:ascii="Times New Roman" w:hAnsi="Times New Roman" w:cs="Times New Roman"/>
                <w:lang w:val="cs-CZ"/>
              </w:rPr>
              <w:t xml:space="preserve"> v Prohlášení </w:t>
            </w:r>
            <w:r>
              <w:rPr>
                <w:rFonts w:ascii="Times New Roman" w:hAnsi="Times New Roman" w:cs="Times New Roman"/>
                <w:lang w:val="cs-CZ"/>
              </w:rPr>
              <w:t xml:space="preserve">musí být bezpodmíněčně </w:t>
            </w:r>
            <w:r w:rsidRPr="00DD5588">
              <w:rPr>
                <w:rFonts w:ascii="Times New Roman" w:hAnsi="Times New Roman" w:cs="Times New Roman"/>
                <w:lang w:val="cs-CZ"/>
              </w:rPr>
              <w:t xml:space="preserve">v souladu s údaji obsaženými v technické dokumentaci, stavebním povolení/ohlášení a dalších dokumentech souvisejících s prováděním stavebních prací. </w:t>
            </w:r>
          </w:p>
          <w:p w14:paraId="2A1E054F" w14:textId="4F6CAEB3" w:rsidR="00824709" w:rsidRDefault="00824709" w:rsidP="00824709">
            <w:pPr>
              <w:pStyle w:val="Default"/>
              <w:spacing w:line="240" w:lineRule="auto"/>
              <w:ind w:right="57"/>
              <w:jc w:val="both"/>
              <w:rPr>
                <w:szCs w:val="22"/>
                <w:lang w:val="cs-CZ"/>
              </w:rPr>
            </w:pPr>
            <w:r w:rsidRPr="00DD5588">
              <w:rPr>
                <w:rFonts w:ascii="Times New Roman" w:hAnsi="Times New Roman" w:cs="Times New Roman"/>
                <w:lang w:val="cs-CZ"/>
              </w:rPr>
              <w:t xml:space="preserve">Formulář přílohy je v příloze č. </w:t>
            </w:r>
            <w:r w:rsidR="00A208D8">
              <w:rPr>
                <w:rFonts w:ascii="Times New Roman" w:hAnsi="Times New Roman" w:cs="Times New Roman"/>
                <w:lang w:val="cs-CZ"/>
              </w:rPr>
              <w:t>10</w:t>
            </w:r>
            <w:r w:rsidRPr="00DD5588">
              <w:rPr>
                <w:rFonts w:ascii="Times New Roman" w:hAnsi="Times New Roman" w:cs="Times New Roman"/>
                <w:lang w:val="cs-CZ"/>
              </w:rPr>
              <w:t xml:space="preserve"> Směrnic.</w:t>
            </w:r>
            <w:r w:rsidRPr="00DD5588">
              <w:rPr>
                <w:szCs w:val="22"/>
                <w:lang w:val="cs-CZ"/>
              </w:rPr>
              <w:t xml:space="preserve"> </w:t>
            </w:r>
          </w:p>
          <w:p w14:paraId="5CBE7EC4" w14:textId="77777777" w:rsidR="00824709" w:rsidRPr="00696A9C" w:rsidRDefault="00824709" w:rsidP="00824709">
            <w:pPr>
              <w:pStyle w:val="Default"/>
              <w:spacing w:line="240" w:lineRule="auto"/>
              <w:ind w:right="57"/>
              <w:jc w:val="both"/>
              <w:rPr>
                <w:rFonts w:ascii="Times New Roman" w:hAnsi="Times New Roman" w:cs="Times New Roman"/>
                <w:b/>
                <w:bCs/>
                <w:sz w:val="32"/>
                <w:szCs w:val="32"/>
                <w:lang w:val="cs-CZ"/>
              </w:rPr>
            </w:pPr>
          </w:p>
        </w:tc>
      </w:tr>
      <w:tr w:rsidR="00824709" w:rsidRPr="00DD5588" w14:paraId="3DCFFBCB" w14:textId="77777777" w:rsidTr="00824709">
        <w:trPr>
          <w:trHeight w:val="348"/>
        </w:trPr>
        <w:tc>
          <w:tcPr>
            <w:tcW w:w="9089" w:type="dxa"/>
            <w:shd w:val="clear" w:color="auto" w:fill="B4C6E7"/>
          </w:tcPr>
          <w:p w14:paraId="34D3D646"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lastRenderedPageBreak/>
              <w:t xml:space="preserve">Technická dokumentace </w:t>
            </w:r>
          </w:p>
        </w:tc>
      </w:tr>
      <w:tr w:rsidR="00824709" w:rsidRPr="00044D75" w14:paraId="45494571" w14:textId="77777777" w:rsidTr="00824709">
        <w:trPr>
          <w:trHeight w:val="348"/>
        </w:trPr>
        <w:tc>
          <w:tcPr>
            <w:tcW w:w="9089" w:type="dxa"/>
          </w:tcPr>
          <w:p w14:paraId="6EFB75B5"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Při podání žádosti o dotaci předloží vedoucí partner/partner úplnou technickou dokumentaci. Pokud má žadatel v době podání žádosti již stavební povolení/ohlášení, musí ho předložit spolu se žádostí o dotaci. </w:t>
            </w:r>
          </w:p>
          <w:p w14:paraId="3FDF8E39"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Součástí technické dokumentace musí být investorský rozpočet/položkový stavební rozpočet. </w:t>
            </w:r>
          </w:p>
          <w:p w14:paraId="7E600914"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Není možné provádět stavební práce formou "Naprojektujte a postavte". V případě výstavby liniové infrastruktury v prioritě 2 není možné realizovat investice na základě Povolení </w:t>
            </w:r>
            <w:r>
              <w:rPr>
                <w:rFonts w:ascii="Times New Roman" w:hAnsi="Times New Roman" w:cs="Times New Roman"/>
                <w:b/>
                <w:bCs/>
                <w:lang w:val="cs-CZ"/>
              </w:rPr>
              <w:t>realizace</w:t>
            </w:r>
            <w:r w:rsidRPr="00DD5588">
              <w:rPr>
                <w:rFonts w:ascii="Times New Roman" w:hAnsi="Times New Roman" w:cs="Times New Roman"/>
                <w:b/>
                <w:bCs/>
                <w:lang w:val="cs-CZ"/>
              </w:rPr>
              <w:t xml:space="preserve"> silniční </w:t>
            </w:r>
            <w:r>
              <w:rPr>
                <w:rFonts w:ascii="Times New Roman" w:hAnsi="Times New Roman" w:cs="Times New Roman"/>
                <w:b/>
                <w:bCs/>
                <w:lang w:val="cs-CZ"/>
              </w:rPr>
              <w:t>investice</w:t>
            </w:r>
            <w:r w:rsidRPr="00DD5588">
              <w:rPr>
                <w:rFonts w:ascii="Times New Roman" w:hAnsi="Times New Roman" w:cs="Times New Roman"/>
                <w:b/>
                <w:bCs/>
                <w:lang w:val="cs-CZ"/>
              </w:rPr>
              <w:t xml:space="preserve"> (Zezwolenie na Realizację Inwestycji Drogowej, ZRID). </w:t>
            </w:r>
          </w:p>
        </w:tc>
      </w:tr>
      <w:tr w:rsidR="00824709" w:rsidRPr="00DD5588" w14:paraId="5B0347AB" w14:textId="77777777" w:rsidTr="00824709">
        <w:trPr>
          <w:trHeight w:val="348"/>
        </w:trPr>
        <w:tc>
          <w:tcPr>
            <w:tcW w:w="9089" w:type="dxa"/>
            <w:shd w:val="clear" w:color="auto" w:fill="B4C6E7"/>
          </w:tcPr>
          <w:p w14:paraId="26F9DF96"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Stavební povolení </w:t>
            </w:r>
          </w:p>
        </w:tc>
      </w:tr>
      <w:tr w:rsidR="00824709" w:rsidRPr="00044D75" w14:paraId="68DF9B66" w14:textId="77777777" w:rsidTr="00824709">
        <w:trPr>
          <w:trHeight w:val="348"/>
        </w:trPr>
        <w:tc>
          <w:tcPr>
            <w:tcW w:w="9089" w:type="dxa"/>
          </w:tcPr>
          <w:p w14:paraId="27E16495"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Pokud v době podání žádosti o dotaci již Vedoucí partner/partner získal pravomocné stavební povolení, ohlášení stavby nebo již na základě těchto dokumentů zahájil investici, je nutné je předložit spolu s technickou dokumentací k žádosti o dotaci. </w:t>
            </w:r>
          </w:p>
          <w:p w14:paraId="0CDC6C78"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V ostatních případech, kdy zákon nevyžaduje pravomocné stavební povolení nebo ohlášení stavby, musí být tato skutečnost doložena před </w:t>
            </w:r>
            <w:r w:rsidRPr="00C375EA">
              <w:rPr>
                <w:rFonts w:ascii="Times New Roman" w:hAnsi="Times New Roman" w:cs="Times New Roman"/>
                <w:lang w:val="cs-CZ"/>
              </w:rPr>
              <w:t>podpisem smlouvy/vydáním rozhodnutí</w:t>
            </w:r>
            <w:r w:rsidRPr="00DD5588">
              <w:rPr>
                <w:rFonts w:ascii="Times New Roman" w:hAnsi="Times New Roman" w:cs="Times New Roman"/>
                <w:lang w:val="cs-CZ"/>
              </w:rPr>
              <w:t xml:space="preserve"> o poskytnutí dotace. </w:t>
            </w:r>
          </w:p>
          <w:p w14:paraId="7F39DDE1" w14:textId="77777777" w:rsid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Stavební povolení/ohlášení stavby nesmí být starší než 3 roky, ledaže stavební práce byly zahájeny v posledních 3 letech, v takovém případě musí vedoucí partner/partner navíc předložit kopii první a poslední stránky stavebního deníku/výpis z elektronického stavebního deníku. </w:t>
            </w:r>
          </w:p>
          <w:p w14:paraId="6A01F9F8" w14:textId="77777777" w:rsidR="00824709" w:rsidRPr="00B353B1" w:rsidRDefault="00824709" w:rsidP="00824709">
            <w:pPr>
              <w:pStyle w:val="Default"/>
              <w:spacing w:line="240" w:lineRule="auto"/>
              <w:ind w:right="57"/>
              <w:jc w:val="both"/>
              <w:rPr>
                <w:rFonts w:ascii="Times New Roman" w:hAnsi="Times New Roman" w:cs="Times New Roman"/>
                <w:b/>
                <w:bCs/>
                <w:sz w:val="8"/>
                <w:szCs w:val="8"/>
                <w:vertAlign w:val="subscript"/>
                <w:lang w:val="cs-CZ"/>
              </w:rPr>
            </w:pPr>
          </w:p>
        </w:tc>
      </w:tr>
      <w:tr w:rsidR="00824709" w:rsidRPr="00044D75" w14:paraId="356A393B" w14:textId="77777777" w:rsidTr="00824709">
        <w:trPr>
          <w:trHeight w:val="348"/>
        </w:trPr>
        <w:tc>
          <w:tcPr>
            <w:tcW w:w="9089" w:type="dxa"/>
            <w:shd w:val="clear" w:color="auto" w:fill="B4C6E7"/>
          </w:tcPr>
          <w:p w14:paraId="65597F01"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Zpráva o </w:t>
            </w:r>
            <w:r>
              <w:rPr>
                <w:rFonts w:ascii="Times New Roman" w:hAnsi="Times New Roman" w:cs="Times New Roman"/>
                <w:b/>
                <w:bCs/>
                <w:lang w:val="cs-CZ"/>
              </w:rPr>
              <w:t xml:space="preserve">vyhodnocení </w:t>
            </w:r>
            <w:r w:rsidRPr="00DD5588">
              <w:rPr>
                <w:rFonts w:ascii="Times New Roman" w:hAnsi="Times New Roman" w:cs="Times New Roman"/>
                <w:b/>
                <w:bCs/>
                <w:lang w:val="cs-CZ"/>
              </w:rPr>
              <w:t>vliv</w:t>
            </w:r>
            <w:r>
              <w:rPr>
                <w:rFonts w:ascii="Times New Roman" w:hAnsi="Times New Roman" w:cs="Times New Roman"/>
                <w:b/>
                <w:bCs/>
                <w:lang w:val="cs-CZ"/>
              </w:rPr>
              <w:t>ů</w:t>
            </w:r>
            <w:r w:rsidRPr="00DD5588">
              <w:rPr>
                <w:rFonts w:ascii="Times New Roman" w:hAnsi="Times New Roman" w:cs="Times New Roman"/>
                <w:b/>
                <w:bCs/>
                <w:lang w:val="cs-CZ"/>
              </w:rPr>
              <w:t xml:space="preserve"> na životní prostředí (EIA) </w:t>
            </w:r>
          </w:p>
        </w:tc>
      </w:tr>
      <w:tr w:rsidR="00824709" w:rsidRPr="00044D75" w14:paraId="0ED1308F" w14:textId="77777777" w:rsidTr="00824709">
        <w:trPr>
          <w:trHeight w:val="348"/>
        </w:trPr>
        <w:tc>
          <w:tcPr>
            <w:tcW w:w="9089" w:type="dxa"/>
          </w:tcPr>
          <w:p w14:paraId="47226D8A"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Tato příloha se vztahuje na investice realizované v rámci projektu, které jsou v příslušném nařízení označeny jako investice, které mohou mít významný vliv na životní prostředí. V takovém případě může být vyhotovení Zprávy o </w:t>
            </w:r>
            <w:r>
              <w:rPr>
                <w:rFonts w:ascii="Times New Roman" w:hAnsi="Times New Roman" w:cs="Times New Roman"/>
                <w:lang w:val="cs-CZ"/>
              </w:rPr>
              <w:t xml:space="preserve">vyhodnocení </w:t>
            </w:r>
            <w:r w:rsidRPr="00DD5588">
              <w:rPr>
                <w:rFonts w:ascii="Times New Roman" w:hAnsi="Times New Roman" w:cs="Times New Roman"/>
                <w:lang w:val="cs-CZ"/>
              </w:rPr>
              <w:t>vliv</w:t>
            </w:r>
            <w:r>
              <w:rPr>
                <w:rFonts w:ascii="Times New Roman" w:hAnsi="Times New Roman" w:cs="Times New Roman"/>
                <w:lang w:val="cs-CZ"/>
              </w:rPr>
              <w:t>ů</w:t>
            </w:r>
            <w:r w:rsidRPr="00DD5588">
              <w:rPr>
                <w:rFonts w:ascii="Times New Roman" w:hAnsi="Times New Roman" w:cs="Times New Roman"/>
                <w:lang w:val="cs-CZ"/>
              </w:rPr>
              <w:t xml:space="preserve"> na životní prostředí povinné. U projektů, u nichž bylo rozhodnuto o povinnosti vyhotovení Zprávy o vyhodnocení vlivů na životní prostředí, je nutné předložit Zprávu o vyhodnocení vlivů na životní prostředí spolu s projektovou žádostí (pokud je k dispozici) nebo před podpisem </w:t>
            </w:r>
            <w:r w:rsidRPr="00C375EA">
              <w:rPr>
                <w:rFonts w:ascii="Times New Roman" w:hAnsi="Times New Roman" w:cs="Times New Roman"/>
                <w:lang w:val="cs-CZ"/>
              </w:rPr>
              <w:t>smlouvy/vydáním rozhodnutí.</w:t>
            </w:r>
            <w:r w:rsidRPr="00DD5588">
              <w:rPr>
                <w:rFonts w:ascii="Times New Roman" w:hAnsi="Times New Roman" w:cs="Times New Roman"/>
                <w:lang w:val="cs-CZ"/>
              </w:rPr>
              <w:t xml:space="preserve"> </w:t>
            </w:r>
          </w:p>
        </w:tc>
      </w:tr>
      <w:tr w:rsidR="00824709" w:rsidRPr="00DD5588" w14:paraId="6D5C4EA2" w14:textId="77777777" w:rsidTr="00824709">
        <w:trPr>
          <w:trHeight w:val="348"/>
        </w:trPr>
        <w:tc>
          <w:tcPr>
            <w:tcW w:w="9089" w:type="dxa"/>
            <w:shd w:val="clear" w:color="auto" w:fill="B4C6E7"/>
          </w:tcPr>
          <w:p w14:paraId="0A40A73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Stanovisko orgánu ochrany přírody RDOŚ </w:t>
            </w:r>
          </w:p>
        </w:tc>
      </w:tr>
      <w:tr w:rsidR="00824709" w:rsidRPr="00DD5588" w14:paraId="5B769EA2" w14:textId="77777777" w:rsidTr="00824709">
        <w:trPr>
          <w:trHeight w:val="348"/>
        </w:trPr>
        <w:tc>
          <w:tcPr>
            <w:tcW w:w="9089" w:type="dxa"/>
          </w:tcPr>
          <w:p w14:paraId="094192A4"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lastRenderedPageBreak/>
              <w:t xml:space="preserve">Popis: Formulář </w:t>
            </w:r>
            <w:r w:rsidRPr="00C375EA">
              <w:rPr>
                <w:rFonts w:ascii="Times New Roman" w:hAnsi="Times New Roman" w:cs="Times New Roman"/>
                <w:b/>
                <w:bCs/>
                <w:lang w:val="cs-CZ"/>
              </w:rPr>
              <w:t>projektového</w:t>
            </w:r>
            <w:r w:rsidRPr="00DD5588">
              <w:rPr>
                <w:rFonts w:ascii="Times New Roman" w:hAnsi="Times New Roman" w:cs="Times New Roman"/>
                <w:b/>
                <w:bCs/>
                <w:lang w:val="cs-CZ"/>
              </w:rPr>
              <w:t xml:space="preserve"> </w:t>
            </w:r>
            <w:r>
              <w:rPr>
                <w:rFonts w:ascii="Times New Roman" w:hAnsi="Times New Roman" w:cs="Times New Roman"/>
                <w:b/>
                <w:bCs/>
                <w:lang w:val="cs-CZ"/>
              </w:rPr>
              <w:t>pro</w:t>
            </w:r>
            <w:r w:rsidRPr="00DD5588">
              <w:rPr>
                <w:rFonts w:ascii="Times New Roman" w:hAnsi="Times New Roman" w:cs="Times New Roman"/>
                <w:b/>
                <w:bCs/>
                <w:lang w:val="cs-CZ"/>
              </w:rPr>
              <w:t xml:space="preserve"> posouzení vlivu projektu na životní prostředí a chráněná území soustavy NATURA 2000 pro vydání stanoviska RDOŚ (Regionální ředitelství pro ochranu životního prostředí) – </w:t>
            </w:r>
            <w:r w:rsidRPr="00DD5588">
              <w:rPr>
                <w:rFonts w:ascii="Times New Roman" w:hAnsi="Times New Roman" w:cs="Times New Roman"/>
                <w:lang w:val="cs-CZ"/>
              </w:rPr>
              <w:t xml:space="preserve">je nutné vyplnit část A ve verzi WORD a spolu </w:t>
            </w:r>
            <w:r>
              <w:rPr>
                <w:rFonts w:ascii="Times New Roman" w:hAnsi="Times New Roman" w:cs="Times New Roman"/>
                <w:lang w:val="cs-CZ"/>
              </w:rPr>
              <w:t>s elektronicky podepsanou</w:t>
            </w:r>
            <w:r w:rsidRPr="00DD5588">
              <w:rPr>
                <w:rFonts w:ascii="Times New Roman" w:hAnsi="Times New Roman" w:cs="Times New Roman"/>
                <w:lang w:val="cs-CZ"/>
              </w:rPr>
              <w:t xml:space="preserve"> žádostí o jeho </w:t>
            </w:r>
            <w:r>
              <w:rPr>
                <w:rFonts w:ascii="Times New Roman" w:hAnsi="Times New Roman" w:cs="Times New Roman"/>
                <w:lang w:val="cs-CZ"/>
              </w:rPr>
              <w:t xml:space="preserve">vyplnění předložit </w:t>
            </w:r>
            <w:r w:rsidRPr="00DD5588">
              <w:rPr>
                <w:rFonts w:ascii="Times New Roman" w:hAnsi="Times New Roman" w:cs="Times New Roman"/>
                <w:lang w:val="cs-CZ"/>
              </w:rPr>
              <w:t>e</w:t>
            </w:r>
            <w:r>
              <w:rPr>
                <w:rFonts w:ascii="Times New Roman" w:hAnsi="Times New Roman" w:cs="Times New Roman"/>
                <w:lang w:val="cs-CZ"/>
              </w:rPr>
              <w:t>le</w:t>
            </w:r>
            <w:r w:rsidRPr="00DD5588">
              <w:rPr>
                <w:rFonts w:ascii="Times New Roman" w:hAnsi="Times New Roman" w:cs="Times New Roman"/>
                <w:lang w:val="cs-CZ"/>
              </w:rPr>
              <w:t xml:space="preserve">ktronicky územně příslušnému RDOŚ nejpozději 30 dnů před plánovaným podáním projektové žádosti. Formulář je nutné předložit v editovatelné verzi WORD. Ve formuláři je třeba uvést přesné a konkrétní informace, které jsou v souladu s informacemi obsaženými v technické dokumentaci plánované investice. Pokud jsou vydávána další povolení (např. ke kácení </w:t>
            </w:r>
            <w:r>
              <w:rPr>
                <w:rFonts w:ascii="Times New Roman" w:hAnsi="Times New Roman" w:cs="Times New Roman"/>
                <w:lang w:val="cs-CZ"/>
              </w:rPr>
              <w:t>dřevin</w:t>
            </w:r>
            <w:r w:rsidRPr="00DD5588">
              <w:rPr>
                <w:rFonts w:ascii="Times New Roman" w:hAnsi="Times New Roman" w:cs="Times New Roman"/>
                <w:lang w:val="cs-CZ"/>
              </w:rPr>
              <w:t>, vodoprávní</w:t>
            </w:r>
            <w:r>
              <w:rPr>
                <w:rFonts w:ascii="Times New Roman" w:hAnsi="Times New Roman" w:cs="Times New Roman"/>
                <w:lang w:val="cs-CZ"/>
              </w:rPr>
              <w:t xml:space="preserve"> povolení</w:t>
            </w:r>
            <w:r w:rsidRPr="00DD5588">
              <w:rPr>
                <w:rFonts w:ascii="Times New Roman" w:hAnsi="Times New Roman" w:cs="Times New Roman"/>
                <w:lang w:val="cs-CZ"/>
              </w:rPr>
              <w:t xml:space="preserve"> apod.). související s prováděním investice, musí být tato povolení přiložena k formuláři. </w:t>
            </w:r>
          </w:p>
          <w:p w14:paraId="33A365B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RDOŚ vydá své stanovisko vyplněním části B formuláře. Formulář obsahující stanovisko RDOŚ s elektronickým podpisem oprávněné osoby z RDOŚ je nutné přiložit k projektové žádosti. </w:t>
            </w:r>
          </w:p>
          <w:p w14:paraId="1E82B411"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Upozornění:</w:t>
            </w:r>
            <w:r w:rsidRPr="00DD5588">
              <w:rPr>
                <w:rFonts w:ascii="Times New Roman" w:hAnsi="Times New Roman" w:cs="Times New Roman"/>
                <w:lang w:val="cs-CZ"/>
              </w:rPr>
              <w:t xml:space="preserve"> Formulář stanoviska RDOŚ nahrazuje standardně vydávané Potvrzení RDOŚ. Formulář nelze nahradit standardním Potvrzením RDOŚ, které je nedostačujícím dokumentem pro uskutečnění kontroly přijatelnosti projektu. </w:t>
            </w:r>
          </w:p>
          <w:p w14:paraId="1742B0B1"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Podmínky stanovené RDOŚ v jeho stanovisku jsou pro projekt závazné a jsou považovány za podmínky pro poskytnutí dotace. Pokud RDOŚ ve fázi zjišťovacího řízení uvede, že je</w:t>
            </w:r>
            <w:r>
              <w:rPr>
                <w:rFonts w:ascii="Times New Roman" w:hAnsi="Times New Roman" w:cs="Times New Roman"/>
                <w:lang w:val="cs-CZ"/>
              </w:rPr>
              <w:t xml:space="preserve"> nutné</w:t>
            </w:r>
            <w:r w:rsidRPr="00DD5588">
              <w:rPr>
                <w:rFonts w:ascii="Times New Roman" w:hAnsi="Times New Roman" w:cs="Times New Roman"/>
                <w:lang w:val="cs-CZ"/>
              </w:rPr>
              <w:t xml:space="preserve"> vyhotovit Zprávu o posouzení vlivů na životní prostředí, musí být vypracována a přiložena k projektové žádosti. Vyjádření RDOŚ o nutnosti vyhotovení Zprávy o posouzení vlivů na životní prostředí je pro žadatele závazné a je podmínkou pro poskytnutí dotace. </w:t>
            </w:r>
          </w:p>
          <w:p w14:paraId="1C85FE39" w14:textId="468874B8" w:rsidR="00824709" w:rsidRP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1</w:t>
            </w:r>
            <w:r w:rsidRPr="00DD5588">
              <w:rPr>
                <w:rFonts w:ascii="Times New Roman" w:hAnsi="Times New Roman" w:cs="Times New Roman"/>
                <w:lang w:val="cs-CZ"/>
              </w:rPr>
              <w:t xml:space="preserve"> Směrnic. </w:t>
            </w:r>
          </w:p>
        </w:tc>
      </w:tr>
      <w:tr w:rsidR="00824709" w:rsidRPr="00DD5588" w14:paraId="3EA20C2E" w14:textId="77777777" w:rsidTr="00824709">
        <w:trPr>
          <w:trHeight w:val="348"/>
        </w:trPr>
        <w:tc>
          <w:tcPr>
            <w:tcW w:w="9089" w:type="dxa"/>
            <w:shd w:val="clear" w:color="auto" w:fill="B4C6E7"/>
          </w:tcPr>
          <w:p w14:paraId="70B08317"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Plán cílového řešení organizace dopravy u liniových staveb </w:t>
            </w:r>
          </w:p>
        </w:tc>
      </w:tr>
      <w:tr w:rsidR="00824709" w:rsidRPr="00DD5588" w14:paraId="2473DB11" w14:textId="77777777" w:rsidTr="00824709">
        <w:trPr>
          <w:trHeight w:val="348"/>
        </w:trPr>
        <w:tc>
          <w:tcPr>
            <w:tcW w:w="9089" w:type="dxa"/>
          </w:tcPr>
          <w:p w14:paraId="69BA203E"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Příloha se týká liniové infrastruktury</w:t>
            </w:r>
            <w:r>
              <w:rPr>
                <w:rFonts w:ascii="Times New Roman" w:hAnsi="Times New Roman" w:cs="Times New Roman"/>
                <w:lang w:val="cs-CZ"/>
              </w:rPr>
              <w:t xml:space="preserve">, na kterou se vztahuje </w:t>
            </w:r>
            <w:r w:rsidRPr="00DD5588">
              <w:rPr>
                <w:rFonts w:ascii="Times New Roman" w:hAnsi="Times New Roman" w:cs="Times New Roman"/>
                <w:lang w:val="cs-CZ"/>
              </w:rPr>
              <w:t xml:space="preserve">zákon o silničním provozu, např. cyklostezek, cyklotras, pěších tras, chodníků atd. Schválený dokument musí být předložen spolu s žádostí o dotaci. </w:t>
            </w:r>
          </w:p>
        </w:tc>
      </w:tr>
      <w:tr w:rsidR="00824709" w:rsidRPr="00044D75" w14:paraId="446CB7C4" w14:textId="77777777" w:rsidTr="00824709">
        <w:trPr>
          <w:trHeight w:val="348"/>
        </w:trPr>
        <w:tc>
          <w:tcPr>
            <w:tcW w:w="9089" w:type="dxa"/>
            <w:shd w:val="clear" w:color="auto" w:fill="B4C6E7"/>
          </w:tcPr>
          <w:p w14:paraId="0BA7EE46"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Průkaz energetické náročnosti a</w:t>
            </w:r>
            <w:r>
              <w:rPr>
                <w:rFonts w:ascii="Times New Roman" w:hAnsi="Times New Roman" w:cs="Times New Roman"/>
                <w:b/>
                <w:bCs/>
                <w:lang w:val="cs-CZ"/>
              </w:rPr>
              <w:t xml:space="preserve"> odhadový</w:t>
            </w:r>
            <w:r w:rsidRPr="00DD5588">
              <w:rPr>
                <w:rFonts w:ascii="Times New Roman" w:hAnsi="Times New Roman" w:cs="Times New Roman"/>
                <w:b/>
                <w:bCs/>
                <w:lang w:val="cs-CZ"/>
              </w:rPr>
              <w:t xml:space="preserve"> </w:t>
            </w:r>
            <w:r w:rsidRPr="00C375EA">
              <w:rPr>
                <w:rFonts w:ascii="Times New Roman" w:hAnsi="Times New Roman" w:cs="Times New Roman"/>
                <w:b/>
                <w:bCs/>
                <w:lang w:val="cs-CZ"/>
              </w:rPr>
              <w:t>energetický</w:t>
            </w:r>
            <w:r w:rsidRPr="00DD5588">
              <w:rPr>
                <w:rFonts w:ascii="Times New Roman" w:hAnsi="Times New Roman" w:cs="Times New Roman"/>
                <w:b/>
                <w:bCs/>
                <w:lang w:val="cs-CZ"/>
              </w:rPr>
              <w:t xml:space="preserve"> </w:t>
            </w:r>
            <w:r>
              <w:rPr>
                <w:rFonts w:ascii="Times New Roman" w:hAnsi="Times New Roman" w:cs="Times New Roman"/>
                <w:b/>
                <w:bCs/>
                <w:lang w:val="cs-CZ"/>
              </w:rPr>
              <w:t xml:space="preserve">            </w:t>
            </w:r>
            <w:r w:rsidRPr="00DD5588">
              <w:rPr>
                <w:rFonts w:ascii="Times New Roman" w:hAnsi="Times New Roman" w:cs="Times New Roman"/>
                <w:b/>
                <w:bCs/>
                <w:lang w:val="cs-CZ"/>
              </w:rPr>
              <w:t xml:space="preserve">audit </w:t>
            </w:r>
          </w:p>
        </w:tc>
      </w:tr>
      <w:tr w:rsidR="00824709" w:rsidRPr="00DD5588" w14:paraId="188D3421" w14:textId="77777777" w:rsidTr="00824709">
        <w:trPr>
          <w:trHeight w:val="348"/>
        </w:trPr>
        <w:tc>
          <w:tcPr>
            <w:tcW w:w="9089" w:type="dxa"/>
          </w:tcPr>
          <w:p w14:paraId="19D2A6D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Pokud je součástí projektových aktivit rekonstrukce budovy, která může mít vliv na dosažení energetických úspor (vzhledem k rozsahu a charakteru prováděných stavebních prací), </w:t>
            </w:r>
            <w:r w:rsidRPr="00DD5588">
              <w:rPr>
                <w:rFonts w:ascii="Times New Roman" w:hAnsi="Times New Roman" w:cs="Times New Roman"/>
                <w:b/>
                <w:bCs/>
                <w:lang w:val="cs-CZ"/>
              </w:rPr>
              <w:t>musí být</w:t>
            </w:r>
            <w:r w:rsidRPr="00DD5588">
              <w:rPr>
                <w:rFonts w:ascii="Times New Roman" w:hAnsi="Times New Roman" w:cs="Times New Roman"/>
                <w:lang w:val="cs-CZ"/>
              </w:rPr>
              <w:t xml:space="preserve"> k projektové žádosti </w:t>
            </w:r>
            <w:r w:rsidRPr="00DD5588">
              <w:rPr>
                <w:rFonts w:ascii="Times New Roman" w:hAnsi="Times New Roman" w:cs="Times New Roman"/>
                <w:b/>
                <w:bCs/>
                <w:lang w:val="cs-CZ"/>
              </w:rPr>
              <w:t xml:space="preserve">předložen průkaz energetické náročnosti budovy </w:t>
            </w:r>
            <w:r w:rsidRPr="00DD5588">
              <w:rPr>
                <w:rFonts w:ascii="Times New Roman" w:hAnsi="Times New Roman" w:cs="Times New Roman"/>
                <w:lang w:val="cs-CZ"/>
              </w:rPr>
              <w:t xml:space="preserve">v původním stavu a </w:t>
            </w:r>
            <w:r w:rsidRPr="00DD5588">
              <w:rPr>
                <w:rFonts w:ascii="Times New Roman" w:hAnsi="Times New Roman" w:cs="Times New Roman"/>
                <w:b/>
                <w:bCs/>
                <w:lang w:val="cs-CZ"/>
              </w:rPr>
              <w:t>odhado</w:t>
            </w:r>
            <w:r>
              <w:rPr>
                <w:rFonts w:ascii="Times New Roman" w:hAnsi="Times New Roman" w:cs="Times New Roman"/>
                <w:b/>
                <w:bCs/>
                <w:lang w:val="cs-CZ"/>
              </w:rPr>
              <w:t>v</w:t>
            </w:r>
            <w:r w:rsidRPr="00DD5588">
              <w:rPr>
                <w:rFonts w:ascii="Times New Roman" w:hAnsi="Times New Roman" w:cs="Times New Roman"/>
                <w:b/>
                <w:bCs/>
                <w:lang w:val="cs-CZ"/>
              </w:rPr>
              <w:t>ý energetický audit s uvedením úspor po rekonstrukci</w:t>
            </w:r>
            <w:r w:rsidRPr="00DD5588">
              <w:rPr>
                <w:rFonts w:ascii="Times New Roman" w:hAnsi="Times New Roman" w:cs="Times New Roman"/>
                <w:lang w:val="cs-CZ"/>
              </w:rPr>
              <w:t xml:space="preserve">. Průkaz musí být zpracován osobou zapsanou v Centrálním registru energetické náročnosti budov. U projektových žádostí podaných po 23. dubnu 2023 bude povinné vyžadovat dokumenty podle nových předpisů. </w:t>
            </w:r>
          </w:p>
          <w:p w14:paraId="4157F26E"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Upozornění: </w:t>
            </w:r>
          </w:p>
          <w:p w14:paraId="65FC3BC0" w14:textId="77777777" w:rsidR="00824709" w:rsidRPr="00B353B1" w:rsidRDefault="00824709" w:rsidP="00824709">
            <w:pPr>
              <w:pStyle w:val="Default"/>
              <w:spacing w:line="240" w:lineRule="auto"/>
              <w:ind w:right="57"/>
              <w:jc w:val="both"/>
              <w:rPr>
                <w:rFonts w:ascii="Times New Roman" w:hAnsi="Times New Roman" w:cs="Times New Roman"/>
                <w:b/>
                <w:bCs/>
                <w:sz w:val="48"/>
                <w:szCs w:val="48"/>
                <w:lang w:val="cs-CZ"/>
              </w:rPr>
            </w:pPr>
            <w:r w:rsidRPr="00DD5588">
              <w:rPr>
                <w:rFonts w:ascii="Times New Roman" w:hAnsi="Times New Roman" w:cs="Times New Roman"/>
                <w:lang w:val="cs-CZ"/>
              </w:rPr>
              <w:t xml:space="preserve">Hodnoty ukazatelů z průkazu energetické náročnosti budovy v původním stavu (před rekonstrukcí), uvedené ve fázi kontroly projektu, budou předmětem kontroly a porovnání s hodnotami dosaženými po rekonstrukci (podle průkazu energetické náročnosti budovy po rekonstrukci). Hodnota úspory faktoru primární energie musí být vždy alespoň 10 % (podmínka způsobilosti stavebních prací). Pokud je dosaženo hodnot přesahujících povinnou </w:t>
            </w:r>
            <w:r w:rsidRPr="00DD5588">
              <w:rPr>
                <w:rFonts w:ascii="Times New Roman" w:hAnsi="Times New Roman" w:cs="Times New Roman"/>
                <w:lang w:val="cs-CZ"/>
              </w:rPr>
              <w:lastRenderedPageBreak/>
              <w:t xml:space="preserve">10% úroveň úspor, je akceptována odchylka +/- 2 % od odhadované hodnoty. Odchylka se nevztahuje na splnění podmínky 10% úspory. </w:t>
            </w:r>
          </w:p>
        </w:tc>
      </w:tr>
      <w:tr w:rsidR="00824709" w:rsidRPr="00DD5588" w14:paraId="65D0B7A7" w14:textId="77777777" w:rsidTr="00824709">
        <w:trPr>
          <w:trHeight w:val="348"/>
        </w:trPr>
        <w:tc>
          <w:tcPr>
            <w:tcW w:w="9089" w:type="dxa"/>
            <w:shd w:val="clear" w:color="auto" w:fill="B4C6E7"/>
          </w:tcPr>
          <w:p w14:paraId="7C15A7BB"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b/>
                <w:bCs/>
                <w:lang w:val="cs-CZ"/>
              </w:rPr>
              <w:lastRenderedPageBreak/>
              <w:t>Prohlášení o vodách nebo vodoprávní posouzení</w:t>
            </w:r>
            <w:r w:rsidRPr="00DD5588">
              <w:rPr>
                <w:rFonts w:ascii="Times New Roman" w:hAnsi="Times New Roman" w:cs="Times New Roman"/>
                <w:b/>
                <w:bCs/>
                <w:lang w:val="cs-CZ"/>
              </w:rPr>
              <w:t xml:space="preserve"> </w:t>
            </w:r>
          </w:p>
        </w:tc>
      </w:tr>
      <w:tr w:rsidR="00824709" w:rsidRPr="00DD199F" w14:paraId="52721201" w14:textId="77777777" w:rsidTr="00824709">
        <w:trPr>
          <w:trHeight w:val="348"/>
        </w:trPr>
        <w:tc>
          <w:tcPr>
            <w:tcW w:w="9089" w:type="dxa"/>
          </w:tcPr>
          <w:p w14:paraId="1322724A"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Platí pouze pro projekty, které mohou mít vliv na odtokové poměry. </w:t>
            </w:r>
          </w:p>
          <w:p w14:paraId="2B873496"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Příloha vyžadovaná u projektů, které </w:t>
            </w:r>
            <w:r w:rsidRPr="00DD5588">
              <w:rPr>
                <w:rFonts w:ascii="Times New Roman" w:hAnsi="Times New Roman" w:cs="Times New Roman"/>
                <w:b/>
                <w:bCs/>
                <w:lang w:val="cs-CZ"/>
              </w:rPr>
              <w:t>NEZAHRNUJÍ</w:t>
            </w:r>
            <w:r w:rsidRPr="00DD5588">
              <w:rPr>
                <w:rFonts w:ascii="Times New Roman" w:hAnsi="Times New Roman" w:cs="Times New Roman"/>
                <w:lang w:val="cs-CZ"/>
              </w:rPr>
              <w:t xml:space="preserve"> novou změnu fyzikálních vlastností vodních útvarů povrchových vod nebo změnu hladiny vodních útvaru podzemních vod, které zhoršují stav vodního útvaru nebo brání dosažení dobrého stavu/potenciálu vod. Subjektem příslušným pro vydání dokumentu je Państwowe Gospodarstwo Wodne Wody Polskie. Vzor žádosti o vydání dokumentu potvrzujícího soulad s environmentálními cíli stanovenými pro vodní útvary je k dispozici na internetových stránkách Národního vodohospodářského úřadu - Krajowy Zarząd Gospodarki Wodnej: </w:t>
            </w:r>
          </w:p>
          <w:p w14:paraId="7CF91EB4" w14:textId="77777777" w:rsidR="00824709" w:rsidRPr="00DD5588" w:rsidRDefault="00000000" w:rsidP="00824709">
            <w:pPr>
              <w:pStyle w:val="Default"/>
              <w:spacing w:line="240" w:lineRule="auto"/>
              <w:ind w:right="57"/>
              <w:jc w:val="both"/>
              <w:rPr>
                <w:rFonts w:ascii="Times New Roman" w:hAnsi="Times New Roman" w:cs="Times New Roman"/>
                <w:lang w:val="cs-CZ"/>
              </w:rPr>
            </w:pPr>
            <w:hyperlink r:id="rId7" w:history="1">
              <w:r w:rsidR="00824709" w:rsidRPr="00051B3A">
                <w:rPr>
                  <w:rStyle w:val="Hipercze"/>
                  <w:rFonts w:ascii="Times New Roman" w:hAnsi="Times New Roman" w:cs="Times New Roman"/>
                  <w:lang w:val="cs-CZ"/>
                </w:rPr>
                <w:t>https://www.gov.pl/web/mswia/nowelizacja-ustawy-o-pomocy-obywatelom-ukrainy-z-podpisem-prezydenta3</w:t>
              </w:r>
            </w:hyperlink>
            <w:r w:rsidR="00824709" w:rsidRPr="00DD5588">
              <w:rPr>
                <w:rFonts w:ascii="Times New Roman" w:hAnsi="Times New Roman" w:cs="Times New Roman"/>
                <w:lang w:val="cs-CZ"/>
              </w:rPr>
              <w:t xml:space="preserve">  </w:t>
            </w:r>
          </w:p>
          <w:p w14:paraId="7C1BD2C7" w14:textId="77777777" w:rsidR="00824709" w:rsidRPr="00DD5588" w:rsidRDefault="00824709" w:rsidP="00824709">
            <w:pPr>
              <w:pStyle w:val="Default"/>
              <w:spacing w:line="240" w:lineRule="auto"/>
              <w:ind w:right="57"/>
              <w:jc w:val="both"/>
              <w:rPr>
                <w:rFonts w:ascii="Times New Roman" w:hAnsi="Times New Roman" w:cs="Times New Roman"/>
                <w:b/>
                <w:bCs/>
                <w:lang w:val="cs-CZ"/>
              </w:rPr>
            </w:pPr>
            <w:r w:rsidRPr="00DD5588">
              <w:rPr>
                <w:rFonts w:ascii="Times New Roman" w:hAnsi="Times New Roman" w:cs="Times New Roman"/>
                <w:lang w:val="cs-CZ"/>
              </w:rPr>
              <w:t xml:space="preserve">U projektových aktivit, pro které byl vydán vodoprávní posouzení, jej žadatel předloží místo prohlášení o vodě. </w:t>
            </w:r>
          </w:p>
        </w:tc>
      </w:tr>
      <w:tr w:rsidR="00824709" w:rsidRPr="00DD199F" w14:paraId="3FB8A6C4" w14:textId="77777777" w:rsidTr="00824709">
        <w:trPr>
          <w:trHeight w:val="348"/>
        </w:trPr>
        <w:tc>
          <w:tcPr>
            <w:tcW w:w="9089" w:type="dxa"/>
            <w:shd w:val="clear" w:color="auto" w:fill="B4C6E7"/>
          </w:tcPr>
          <w:p w14:paraId="7D2997F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Stanovisko k negativním vedlejším efektům na lesní </w:t>
            </w:r>
            <w:r>
              <w:rPr>
                <w:rFonts w:ascii="Times New Roman" w:hAnsi="Times New Roman" w:cs="Times New Roman"/>
                <w:b/>
                <w:bCs/>
                <w:lang w:val="cs-CZ"/>
              </w:rPr>
              <w:t xml:space="preserve">          </w:t>
            </w:r>
            <w:r w:rsidRPr="00DD5588">
              <w:rPr>
                <w:rFonts w:ascii="Times New Roman" w:hAnsi="Times New Roman" w:cs="Times New Roman"/>
                <w:b/>
                <w:bCs/>
                <w:lang w:val="cs-CZ"/>
              </w:rPr>
              <w:t xml:space="preserve">pozemky </w:t>
            </w:r>
          </w:p>
        </w:tc>
      </w:tr>
      <w:tr w:rsidR="00824709" w:rsidRPr="00DD5588" w14:paraId="71BFCE68" w14:textId="77777777" w:rsidTr="00824709">
        <w:trPr>
          <w:trHeight w:val="348"/>
        </w:trPr>
        <w:tc>
          <w:tcPr>
            <w:tcW w:w="9089" w:type="dxa"/>
          </w:tcPr>
          <w:p w14:paraId="29E28FBC"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Vztahuje se pouze na projekty, které mohou mít vliv na lesní </w:t>
            </w:r>
            <w:r>
              <w:rPr>
                <w:rFonts w:ascii="Times New Roman" w:hAnsi="Times New Roman" w:cs="Times New Roman"/>
                <w:lang w:val="cs-CZ"/>
              </w:rPr>
              <w:t>pozemky</w:t>
            </w:r>
            <w:r w:rsidRPr="00DD5588">
              <w:rPr>
                <w:rFonts w:ascii="Times New Roman" w:hAnsi="Times New Roman" w:cs="Times New Roman"/>
                <w:lang w:val="cs-CZ"/>
              </w:rPr>
              <w:t xml:space="preserve">. </w:t>
            </w:r>
          </w:p>
          <w:p w14:paraId="73B0F3AA" w14:textId="77777777" w:rsid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U projektových aktivit, které mohou mít přímý vliv na lesní oblasti, je třeba doložit příslušné stanovisko subjektu odpovědného za správu dané lesní oblasti (podle zákona o lesích ze dne 28. září 1991 – Sb. zák. 2022, pol. 672, v aktuálním znění). např. Lesní správa, příslušný orgán na úrovni samosprávy apod. </w:t>
            </w:r>
          </w:p>
          <w:p w14:paraId="6680AED3" w14:textId="77777777" w:rsidR="00824709" w:rsidRPr="00B353B1" w:rsidRDefault="00824709" w:rsidP="00824709">
            <w:pPr>
              <w:pStyle w:val="Default"/>
              <w:spacing w:line="240" w:lineRule="auto"/>
              <w:ind w:right="57"/>
              <w:jc w:val="both"/>
              <w:rPr>
                <w:rFonts w:ascii="Times New Roman" w:hAnsi="Times New Roman" w:cs="Times New Roman"/>
                <w:b/>
                <w:bCs/>
                <w:sz w:val="8"/>
                <w:szCs w:val="8"/>
                <w:lang w:val="cs-CZ"/>
              </w:rPr>
            </w:pPr>
          </w:p>
        </w:tc>
      </w:tr>
      <w:tr w:rsidR="00824709" w:rsidRPr="00DD5588" w14:paraId="5055C93A" w14:textId="77777777" w:rsidTr="00824709">
        <w:trPr>
          <w:trHeight w:val="348"/>
        </w:trPr>
        <w:tc>
          <w:tcPr>
            <w:tcW w:w="9089" w:type="dxa"/>
            <w:shd w:val="clear" w:color="auto" w:fill="8EAADB"/>
          </w:tcPr>
          <w:p w14:paraId="665E725A"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Příloha pro projekty liniové infrastruktury (včetně silniční a železniční) </w:t>
            </w:r>
          </w:p>
        </w:tc>
      </w:tr>
      <w:tr w:rsidR="00824709" w:rsidRPr="00DD5588" w14:paraId="036CD8C3" w14:textId="77777777" w:rsidTr="00824709">
        <w:trPr>
          <w:trHeight w:val="348"/>
        </w:trPr>
        <w:tc>
          <w:tcPr>
            <w:tcW w:w="9089" w:type="dxa"/>
            <w:shd w:val="clear" w:color="auto" w:fill="B4C6E7"/>
          </w:tcPr>
          <w:p w14:paraId="06158A72"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Mapa, nákresy </w:t>
            </w:r>
          </w:p>
        </w:tc>
      </w:tr>
      <w:tr w:rsidR="00824709" w:rsidRPr="00044D75" w14:paraId="25FE5A49" w14:textId="77777777" w:rsidTr="00824709">
        <w:trPr>
          <w:trHeight w:val="348"/>
        </w:trPr>
        <w:tc>
          <w:tcPr>
            <w:tcW w:w="9089" w:type="dxa"/>
          </w:tcPr>
          <w:p w14:paraId="01C45DCD"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V případě projektů zahrnujících aktivity v oblasti liniových staveb (např. silnice, železniční tratě, cyklistické a pěší stezky, naučné stezky apod.) musí být k žádosti přiložena mapa s vyznačením umístění projektu na české a polské straně spolu včetně umístění této infrastruktury (jedna společná mapa pro celý projekt). Na mapě je nutné vyznačit trasu liniové stavby. Mapa by měla rozlišovat mezi nově vybudovanými a pouze označenými prvky. Na mapě je rovněž vhodné označit stávající infrastrukturu, na kterou projekt navazuje, a tím ukázat jeho napojení na síť stezek/tras apod. </w:t>
            </w:r>
          </w:p>
          <w:p w14:paraId="654F3459"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Legenda mapy musí být dvojjazyčná. </w:t>
            </w:r>
          </w:p>
          <w:p w14:paraId="2A9820FD" w14:textId="77777777" w:rsid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Považuje-li to žadatel za vhodné, může připojit další mapy nebo nákresy popisující projekt a zdůrazňující jeho význam pro příhraniční území. </w:t>
            </w:r>
          </w:p>
          <w:p w14:paraId="29364E8C" w14:textId="77777777" w:rsidR="00824709" w:rsidRDefault="00824709" w:rsidP="00824709">
            <w:pPr>
              <w:pStyle w:val="Default"/>
              <w:spacing w:line="240" w:lineRule="auto"/>
              <w:ind w:right="57"/>
              <w:jc w:val="both"/>
              <w:rPr>
                <w:rFonts w:ascii="Times New Roman" w:hAnsi="Times New Roman" w:cs="Times New Roman"/>
                <w:b/>
                <w:bCs/>
                <w:sz w:val="8"/>
                <w:szCs w:val="8"/>
                <w:lang w:val="cs-CZ"/>
              </w:rPr>
            </w:pPr>
          </w:p>
          <w:p w14:paraId="23701306" w14:textId="77777777" w:rsidR="00824709" w:rsidRDefault="00824709" w:rsidP="00824709">
            <w:pPr>
              <w:pStyle w:val="Default"/>
              <w:spacing w:line="240" w:lineRule="auto"/>
              <w:ind w:right="57"/>
              <w:jc w:val="both"/>
              <w:rPr>
                <w:rFonts w:ascii="Times New Roman" w:hAnsi="Times New Roman" w:cs="Times New Roman"/>
                <w:b/>
                <w:bCs/>
                <w:sz w:val="8"/>
                <w:szCs w:val="8"/>
                <w:lang w:val="cs-CZ"/>
              </w:rPr>
            </w:pPr>
          </w:p>
          <w:p w14:paraId="796B573B" w14:textId="77777777" w:rsidR="00824709" w:rsidRPr="00B353B1" w:rsidRDefault="00824709" w:rsidP="00824709">
            <w:pPr>
              <w:pStyle w:val="Default"/>
              <w:spacing w:line="240" w:lineRule="auto"/>
              <w:ind w:right="57"/>
              <w:jc w:val="both"/>
              <w:rPr>
                <w:rFonts w:ascii="Times New Roman" w:hAnsi="Times New Roman" w:cs="Times New Roman"/>
                <w:b/>
                <w:bCs/>
                <w:sz w:val="8"/>
                <w:szCs w:val="8"/>
                <w:lang w:val="cs-CZ"/>
              </w:rPr>
            </w:pPr>
          </w:p>
        </w:tc>
      </w:tr>
      <w:tr w:rsidR="00824709" w:rsidRPr="00DD5588" w14:paraId="7D5CBD76" w14:textId="77777777" w:rsidTr="00824709">
        <w:trPr>
          <w:trHeight w:val="348"/>
        </w:trPr>
        <w:tc>
          <w:tcPr>
            <w:tcW w:w="9089" w:type="dxa"/>
            <w:shd w:val="clear" w:color="auto" w:fill="8EAADB"/>
          </w:tcPr>
          <w:p w14:paraId="5EABBC1E" w14:textId="77777777" w:rsidR="00824709" w:rsidRPr="00DD5588" w:rsidRDefault="00824709" w:rsidP="00824709">
            <w:pPr>
              <w:pStyle w:val="Default"/>
              <w:spacing w:line="240" w:lineRule="auto"/>
              <w:ind w:right="57"/>
              <w:jc w:val="both"/>
              <w:rPr>
                <w:rFonts w:ascii="Times New Roman" w:hAnsi="Times New Roman" w:cs="Times New Roman"/>
                <w:b/>
                <w:bCs/>
                <w:lang w:val="cs-CZ"/>
              </w:rPr>
            </w:pPr>
            <w:r w:rsidRPr="00DD5588">
              <w:rPr>
                <w:rFonts w:ascii="Times New Roman" w:hAnsi="Times New Roman" w:cs="Times New Roman"/>
                <w:b/>
                <w:bCs/>
                <w:lang w:val="cs-CZ"/>
              </w:rPr>
              <w:lastRenderedPageBreak/>
              <w:t xml:space="preserve">Příloha pro partnery realizující stavební práce, při kterých dochází k přesunům zeminy </w:t>
            </w:r>
          </w:p>
        </w:tc>
      </w:tr>
      <w:tr w:rsidR="00824709" w:rsidRPr="00DD5588" w14:paraId="69F8EE2F" w14:textId="77777777" w:rsidTr="00824709">
        <w:trPr>
          <w:trHeight w:val="348"/>
        </w:trPr>
        <w:tc>
          <w:tcPr>
            <w:tcW w:w="9089" w:type="dxa"/>
            <w:shd w:val="clear" w:color="auto" w:fill="B4C6E7"/>
          </w:tcPr>
          <w:p w14:paraId="69DD4DA7"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Stanovisko autorizované osoby k šíření invazních </w:t>
            </w:r>
            <w:r>
              <w:rPr>
                <w:rFonts w:ascii="Times New Roman" w:hAnsi="Times New Roman" w:cs="Times New Roman"/>
                <w:b/>
                <w:bCs/>
                <w:lang w:val="cs-CZ"/>
              </w:rPr>
              <w:t xml:space="preserve">                      </w:t>
            </w:r>
            <w:r w:rsidRPr="00DD5588">
              <w:rPr>
                <w:rFonts w:ascii="Times New Roman" w:hAnsi="Times New Roman" w:cs="Times New Roman"/>
                <w:b/>
                <w:bCs/>
                <w:lang w:val="cs-CZ"/>
              </w:rPr>
              <w:t xml:space="preserve">druhů </w:t>
            </w:r>
          </w:p>
        </w:tc>
      </w:tr>
      <w:tr w:rsidR="00824709" w:rsidRPr="00DD199F" w14:paraId="1F14EC89" w14:textId="77777777" w:rsidTr="00824709">
        <w:trPr>
          <w:trHeight w:val="348"/>
        </w:trPr>
        <w:tc>
          <w:tcPr>
            <w:tcW w:w="9089" w:type="dxa"/>
          </w:tcPr>
          <w:p w14:paraId="0DD67E35"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Tuto povinnost lze splnit také doložením EIA, biologického hodnocení nebo posouzení vlivů na soustavu NATURA 2000, pokud je tato problematika zapracována. Tento dokument musí zahrnovat celý rozsah stavby plánované v rámci projektu. </w:t>
            </w:r>
          </w:p>
          <w:p w14:paraId="78B477C4"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Pokud v rámci projektu dojde k přesunu zeminy a také rekonstrukci mostů a propustků, lze předložit jednu přílohu, která řeší obě rizika. </w:t>
            </w:r>
          </w:p>
          <w:p w14:paraId="0AA961AD" w14:textId="2194730B" w:rsidR="00824709" w:rsidRP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V případě </w:t>
            </w:r>
            <w:r w:rsidRPr="00DD5588">
              <w:rPr>
                <w:rFonts w:ascii="Times New Roman" w:hAnsi="Times New Roman" w:cs="Times New Roman"/>
                <w:b/>
                <w:bCs/>
                <w:lang w:val="cs-CZ"/>
              </w:rPr>
              <w:t>polských partnerů</w:t>
            </w:r>
            <w:r w:rsidRPr="00DD5588">
              <w:rPr>
                <w:rFonts w:ascii="Times New Roman" w:hAnsi="Times New Roman" w:cs="Times New Roman"/>
                <w:lang w:val="cs-CZ"/>
              </w:rPr>
              <w:t xml:space="preserve"> bude tato skutečnost doložena jako součást stanoviska RDOŚ - viz příloha č. 1</w:t>
            </w:r>
            <w:r w:rsidR="00A208D8">
              <w:rPr>
                <w:rFonts w:ascii="Times New Roman" w:hAnsi="Times New Roman" w:cs="Times New Roman"/>
                <w:lang w:val="cs-CZ"/>
              </w:rPr>
              <w:t>1</w:t>
            </w:r>
            <w:r w:rsidRPr="00DD5588">
              <w:rPr>
                <w:rFonts w:ascii="Times New Roman" w:hAnsi="Times New Roman" w:cs="Times New Roman"/>
                <w:lang w:val="cs-CZ"/>
              </w:rPr>
              <w:t>.</w:t>
            </w:r>
          </w:p>
        </w:tc>
      </w:tr>
      <w:tr w:rsidR="00824709" w:rsidRPr="00DD199F" w14:paraId="565F91D8" w14:textId="77777777" w:rsidTr="00824709">
        <w:trPr>
          <w:trHeight w:val="348"/>
        </w:trPr>
        <w:tc>
          <w:tcPr>
            <w:tcW w:w="9089" w:type="dxa"/>
            <w:shd w:val="clear" w:color="auto" w:fill="8EAADB"/>
          </w:tcPr>
          <w:p w14:paraId="00C31093"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Příloha pro partnery realizující stavební práce spočívající v rekonstrukci mostů a propustků a/nebo výstavbě protihlukové stěny nebo jiného povrchu z průhledného </w:t>
            </w:r>
            <w:r>
              <w:rPr>
                <w:rFonts w:ascii="Times New Roman" w:hAnsi="Times New Roman" w:cs="Times New Roman"/>
                <w:b/>
                <w:bCs/>
                <w:lang w:val="cs-CZ"/>
              </w:rPr>
              <w:t xml:space="preserve">                                </w:t>
            </w:r>
            <w:r w:rsidRPr="00DD5588">
              <w:rPr>
                <w:rFonts w:ascii="Times New Roman" w:hAnsi="Times New Roman" w:cs="Times New Roman"/>
                <w:b/>
                <w:bCs/>
                <w:lang w:val="cs-CZ"/>
              </w:rPr>
              <w:t>materiálu</w:t>
            </w:r>
          </w:p>
        </w:tc>
      </w:tr>
      <w:tr w:rsidR="00824709" w:rsidRPr="00DD199F" w14:paraId="42D437D4" w14:textId="77777777" w:rsidTr="00824709">
        <w:trPr>
          <w:trHeight w:val="348"/>
        </w:trPr>
        <w:tc>
          <w:tcPr>
            <w:tcW w:w="9089" w:type="dxa"/>
            <w:shd w:val="clear" w:color="auto" w:fill="B4C6E7"/>
          </w:tcPr>
          <w:p w14:paraId="2B6AFF63"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Stanovisko autorizované osoby k zohlednění potřeby migrace živočichů </w:t>
            </w:r>
          </w:p>
        </w:tc>
      </w:tr>
      <w:tr w:rsidR="00824709" w:rsidRPr="00DD199F" w14:paraId="4DAE46C2" w14:textId="77777777" w:rsidTr="00824709">
        <w:trPr>
          <w:trHeight w:val="348"/>
        </w:trPr>
        <w:tc>
          <w:tcPr>
            <w:tcW w:w="9089" w:type="dxa"/>
          </w:tcPr>
          <w:p w14:paraId="626EA910" w14:textId="77777777" w:rsidR="00824709" w:rsidRPr="00DD5588"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Pokud v rámci projektu dojde k přesunu zeminy a také rekonstrukci mostů a propustků, lze předložit jednu přílohu, která řeší obě rizika. Tento dokument musí zahrnovat celý rozsah stavby plánované v rámci projektu. </w:t>
            </w:r>
          </w:p>
          <w:p w14:paraId="6EF1CF65" w14:textId="585BE173" w:rsidR="00824709" w:rsidRPr="00824709" w:rsidRDefault="00824709" w:rsidP="00824709">
            <w:pPr>
              <w:pStyle w:val="Default"/>
              <w:spacing w:line="240" w:lineRule="auto"/>
              <w:ind w:right="57"/>
              <w:jc w:val="both"/>
              <w:rPr>
                <w:rFonts w:ascii="Times New Roman" w:hAnsi="Times New Roman" w:cs="Times New Roman"/>
                <w:lang w:val="cs-CZ"/>
              </w:rPr>
            </w:pPr>
            <w:r w:rsidRPr="00DD5588">
              <w:rPr>
                <w:rFonts w:ascii="Times New Roman" w:hAnsi="Times New Roman" w:cs="Times New Roman"/>
                <w:lang w:val="cs-CZ"/>
              </w:rPr>
              <w:t xml:space="preserve">V případě </w:t>
            </w:r>
            <w:r w:rsidRPr="00DD5588">
              <w:rPr>
                <w:rFonts w:ascii="Times New Roman" w:hAnsi="Times New Roman" w:cs="Times New Roman"/>
                <w:b/>
                <w:bCs/>
                <w:lang w:val="cs-CZ"/>
              </w:rPr>
              <w:t>polských partnerů</w:t>
            </w:r>
            <w:r w:rsidRPr="00DD5588">
              <w:rPr>
                <w:rFonts w:ascii="Times New Roman" w:hAnsi="Times New Roman" w:cs="Times New Roman"/>
                <w:lang w:val="cs-CZ"/>
              </w:rPr>
              <w:t xml:space="preserve"> bude tato skutečnost doložena jako součást stanoviska RDOŚ - viz příloha č. 1</w:t>
            </w:r>
            <w:r w:rsidR="00A208D8">
              <w:rPr>
                <w:rFonts w:ascii="Times New Roman" w:hAnsi="Times New Roman" w:cs="Times New Roman"/>
                <w:lang w:val="cs-CZ"/>
              </w:rPr>
              <w:t>1</w:t>
            </w:r>
            <w:r w:rsidRPr="00DD5588">
              <w:rPr>
                <w:rFonts w:ascii="Times New Roman" w:hAnsi="Times New Roman" w:cs="Times New Roman"/>
                <w:lang w:val="cs-CZ"/>
              </w:rPr>
              <w:t>.</w:t>
            </w:r>
          </w:p>
        </w:tc>
      </w:tr>
      <w:tr w:rsidR="00824709" w:rsidRPr="00DD5588" w14:paraId="146E60A2" w14:textId="77777777" w:rsidTr="00824709">
        <w:trPr>
          <w:trHeight w:val="348"/>
        </w:trPr>
        <w:tc>
          <w:tcPr>
            <w:tcW w:w="9089" w:type="dxa"/>
            <w:shd w:val="clear" w:color="auto" w:fill="8EAADB"/>
          </w:tcPr>
          <w:p w14:paraId="31DD5E10" w14:textId="77777777" w:rsidR="00824709" w:rsidRPr="00DD5588" w:rsidRDefault="00824709" w:rsidP="00162558">
            <w:pPr>
              <w:pStyle w:val="Default"/>
              <w:spacing w:line="240" w:lineRule="auto"/>
              <w:ind w:right="2433"/>
              <w:jc w:val="both"/>
              <w:rPr>
                <w:rFonts w:ascii="Times New Roman" w:hAnsi="Times New Roman" w:cs="Times New Roman"/>
                <w:b/>
                <w:bCs/>
                <w:lang w:val="cs-CZ"/>
              </w:rPr>
            </w:pPr>
            <w:r w:rsidRPr="00DD5588">
              <w:rPr>
                <w:rFonts w:ascii="Times New Roman" w:hAnsi="Times New Roman" w:cs="Times New Roman"/>
                <w:b/>
                <w:bCs/>
                <w:lang w:val="cs-CZ"/>
              </w:rPr>
              <w:t xml:space="preserve">Příloha pro projekty renovující budovy </w:t>
            </w:r>
          </w:p>
        </w:tc>
      </w:tr>
      <w:tr w:rsidR="00824709" w:rsidRPr="00DD5588" w14:paraId="1FB9F153" w14:textId="77777777" w:rsidTr="00824709">
        <w:trPr>
          <w:trHeight w:val="348"/>
        </w:trPr>
        <w:tc>
          <w:tcPr>
            <w:tcW w:w="9089" w:type="dxa"/>
            <w:shd w:val="clear" w:color="auto" w:fill="B4C6E7"/>
          </w:tcPr>
          <w:p w14:paraId="697DF201" w14:textId="77777777" w:rsidR="00824709" w:rsidRPr="00DD5588" w:rsidRDefault="00824709" w:rsidP="00162558">
            <w:pPr>
              <w:pStyle w:val="Default"/>
              <w:spacing w:line="240" w:lineRule="auto"/>
              <w:ind w:right="2433"/>
              <w:jc w:val="both"/>
              <w:rPr>
                <w:rFonts w:ascii="Times New Roman" w:hAnsi="Times New Roman" w:cs="Times New Roman"/>
                <w:lang w:val="cs-CZ"/>
              </w:rPr>
            </w:pPr>
            <w:r w:rsidRPr="00DD5588">
              <w:rPr>
                <w:rFonts w:ascii="Times New Roman" w:hAnsi="Times New Roman" w:cs="Times New Roman"/>
                <w:b/>
                <w:bCs/>
                <w:lang w:val="cs-CZ"/>
              </w:rPr>
              <w:t xml:space="preserve">Stanovisko k nemožnosti dosažení energetických </w:t>
            </w:r>
            <w:r>
              <w:rPr>
                <w:rFonts w:ascii="Times New Roman" w:hAnsi="Times New Roman" w:cs="Times New Roman"/>
                <w:b/>
                <w:bCs/>
                <w:lang w:val="cs-CZ"/>
              </w:rPr>
              <w:t xml:space="preserve">                         </w:t>
            </w:r>
            <w:r w:rsidRPr="00DD5588">
              <w:rPr>
                <w:rFonts w:ascii="Times New Roman" w:hAnsi="Times New Roman" w:cs="Times New Roman"/>
                <w:b/>
                <w:bCs/>
                <w:lang w:val="cs-CZ"/>
              </w:rPr>
              <w:t xml:space="preserve">úspor  </w:t>
            </w:r>
          </w:p>
        </w:tc>
      </w:tr>
      <w:tr w:rsidR="00824709" w:rsidRPr="00DD5588" w14:paraId="65F531E0" w14:textId="77777777" w:rsidTr="00824709">
        <w:trPr>
          <w:trHeight w:val="348"/>
        </w:trPr>
        <w:tc>
          <w:tcPr>
            <w:tcW w:w="9089" w:type="dxa"/>
          </w:tcPr>
          <w:p w14:paraId="3B6BB247"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Stanovisko příslušného orgánu potvrzující, že pokud se renovace týká budovy, která je památkově chráněna nebo je chráněna z důvodu prioritního zájmu na ochraně hodnot, není možné nebo žádoucí dosáhnout energetických úspor v důsledku renovace budovy. </w:t>
            </w:r>
          </w:p>
          <w:p w14:paraId="2DA31F51" w14:textId="77777777" w:rsidR="00824709" w:rsidRPr="00DD5588" w:rsidRDefault="00824709" w:rsidP="00162558">
            <w:pPr>
              <w:pStyle w:val="Default"/>
              <w:spacing w:line="240" w:lineRule="auto"/>
              <w:jc w:val="both"/>
              <w:rPr>
                <w:rFonts w:ascii="Times New Roman" w:hAnsi="Times New Roman" w:cs="Times New Roman"/>
                <w:b/>
                <w:bCs/>
                <w:lang w:val="cs-CZ"/>
              </w:rPr>
            </w:pPr>
            <w:r w:rsidRPr="00DD5588">
              <w:rPr>
                <w:rFonts w:ascii="Times New Roman" w:hAnsi="Times New Roman" w:cs="Times New Roman"/>
                <w:lang w:val="cs-CZ"/>
              </w:rPr>
              <w:t xml:space="preserve">V případě českých partnerů se to týká pouze </w:t>
            </w:r>
            <w:r w:rsidRPr="00C375EA">
              <w:rPr>
                <w:rFonts w:ascii="Times New Roman" w:hAnsi="Times New Roman" w:cs="Times New Roman"/>
                <w:lang w:val="cs-CZ"/>
              </w:rPr>
              <w:t>staveb v památkové rezervaci nebo památkové</w:t>
            </w:r>
            <w:r w:rsidRPr="00DD5588">
              <w:rPr>
                <w:rFonts w:ascii="Times New Roman" w:hAnsi="Times New Roman" w:cs="Times New Roman"/>
                <w:lang w:val="cs-CZ"/>
              </w:rPr>
              <w:t xml:space="preserve"> zóně v souladu s výjimkou stanovenou v zákoně č. 406/2000 Sb., §7, odst. 5, písm. b). </w:t>
            </w:r>
          </w:p>
        </w:tc>
      </w:tr>
      <w:tr w:rsidR="00824709" w:rsidRPr="00DD5588" w14:paraId="05C2CB43" w14:textId="77777777" w:rsidTr="00824709">
        <w:trPr>
          <w:trHeight w:val="348"/>
        </w:trPr>
        <w:tc>
          <w:tcPr>
            <w:tcW w:w="9089" w:type="dxa"/>
            <w:shd w:val="clear" w:color="auto" w:fill="8EAADB"/>
          </w:tcPr>
          <w:p w14:paraId="0A875B36" w14:textId="77777777" w:rsidR="00824709" w:rsidRPr="00DD5588" w:rsidRDefault="00824709" w:rsidP="00162558">
            <w:pPr>
              <w:pStyle w:val="Default"/>
              <w:spacing w:line="240" w:lineRule="auto"/>
              <w:ind w:right="2160"/>
              <w:jc w:val="both"/>
              <w:rPr>
                <w:rFonts w:ascii="Times New Roman" w:hAnsi="Times New Roman" w:cs="Times New Roman"/>
                <w:b/>
                <w:bCs/>
                <w:lang w:val="cs-CZ"/>
              </w:rPr>
            </w:pPr>
            <w:r w:rsidRPr="00DD5588">
              <w:rPr>
                <w:rFonts w:ascii="Times New Roman" w:hAnsi="Times New Roman" w:cs="Times New Roman"/>
                <w:b/>
                <w:bCs/>
                <w:lang w:val="cs-CZ"/>
              </w:rPr>
              <w:t xml:space="preserve">Příloha k projektům, jejichž součástí j nákup nemovitostí </w:t>
            </w:r>
          </w:p>
        </w:tc>
      </w:tr>
      <w:tr w:rsidR="00824709" w:rsidRPr="00DD5588" w14:paraId="1C479B5E" w14:textId="77777777" w:rsidTr="00824709">
        <w:trPr>
          <w:trHeight w:val="348"/>
        </w:trPr>
        <w:tc>
          <w:tcPr>
            <w:tcW w:w="9089" w:type="dxa"/>
            <w:shd w:val="clear" w:color="auto" w:fill="B4C6E7"/>
          </w:tcPr>
          <w:p w14:paraId="1CFC7600"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Kupní smlouva / smlouva o smlouvě budoucí kupní (pokud součásti projektu je nákup nemovitosti). </w:t>
            </w:r>
          </w:p>
        </w:tc>
      </w:tr>
      <w:tr w:rsidR="00824709" w:rsidRPr="00044D75" w14:paraId="4D8C32E6" w14:textId="77777777" w:rsidTr="00824709">
        <w:trPr>
          <w:trHeight w:val="348"/>
        </w:trPr>
        <w:tc>
          <w:tcPr>
            <w:tcW w:w="9089" w:type="dxa"/>
          </w:tcPr>
          <w:p w14:paraId="022035ED"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Pokud žadatel hodlá v rámci realizace projektu koupit nemovitost, které se projekt týká, a výdaje na nákup nemovitosti jsou součástí rozpočtu projektu, předkládá jako povinnou přílohu: </w:t>
            </w:r>
          </w:p>
          <w:p w14:paraId="28C1713B"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lastRenderedPageBreak/>
              <w:t xml:space="preserve">- </w:t>
            </w:r>
            <w:r w:rsidRPr="00C375EA">
              <w:rPr>
                <w:rFonts w:ascii="Times New Roman" w:hAnsi="Times New Roman" w:cs="Times New Roman"/>
                <w:lang w:val="cs-CZ"/>
              </w:rPr>
              <w:t>smlouvu o budoucí koupi</w:t>
            </w:r>
            <w:r w:rsidRPr="00DD5588">
              <w:rPr>
                <w:rFonts w:ascii="Times New Roman" w:hAnsi="Times New Roman" w:cs="Times New Roman"/>
                <w:lang w:val="cs-CZ"/>
              </w:rPr>
              <w:t xml:space="preserve"> nebo kupní smlouvu mezi původním vlastníkem a žadatelem jako kupujícím dotčenou nemovitost. </w:t>
            </w:r>
          </w:p>
          <w:p w14:paraId="49794D02" w14:textId="360EB48E" w:rsidR="00824709" w:rsidRPr="00824709"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 znalecký posudek potvrzující hodnotu pořizované nemovitosti. </w:t>
            </w:r>
          </w:p>
        </w:tc>
      </w:tr>
      <w:tr w:rsidR="00824709" w:rsidRPr="00DD5588" w14:paraId="314D1A84" w14:textId="77777777" w:rsidTr="00824709">
        <w:trPr>
          <w:trHeight w:val="348"/>
        </w:trPr>
        <w:tc>
          <w:tcPr>
            <w:tcW w:w="9089" w:type="dxa"/>
            <w:shd w:val="clear" w:color="auto" w:fill="8EAADB"/>
          </w:tcPr>
          <w:p w14:paraId="16896DFC" w14:textId="77777777" w:rsidR="00824709" w:rsidRPr="00DD5588" w:rsidRDefault="00824709" w:rsidP="00824709">
            <w:pPr>
              <w:pStyle w:val="Default"/>
              <w:spacing w:line="240" w:lineRule="auto"/>
              <w:rPr>
                <w:rFonts w:ascii="Times New Roman" w:hAnsi="Times New Roman" w:cs="Times New Roman"/>
                <w:lang w:val="cs-CZ"/>
              </w:rPr>
            </w:pPr>
            <w:r w:rsidRPr="00DD5588">
              <w:rPr>
                <w:rFonts w:ascii="Times New Roman" w:hAnsi="Times New Roman" w:cs="Times New Roman"/>
                <w:b/>
                <w:bCs/>
                <w:lang w:val="cs-CZ"/>
              </w:rPr>
              <w:lastRenderedPageBreak/>
              <w:t>Příloha pro popis návaznosti investic na nabídku cestovního ruchu</w:t>
            </w:r>
          </w:p>
        </w:tc>
      </w:tr>
      <w:tr w:rsidR="00824709" w:rsidRPr="00DD5588" w14:paraId="51267847" w14:textId="77777777" w:rsidTr="00824709">
        <w:trPr>
          <w:trHeight w:val="348"/>
        </w:trPr>
        <w:tc>
          <w:tcPr>
            <w:tcW w:w="9089" w:type="dxa"/>
            <w:shd w:val="clear" w:color="auto" w:fill="B4C6E7"/>
          </w:tcPr>
          <w:p w14:paraId="75FEF5BE"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Identifikace návaznosti investic na nabídku cestovního ruchu </w:t>
            </w:r>
          </w:p>
        </w:tc>
      </w:tr>
      <w:tr w:rsidR="00824709" w:rsidRPr="00DD5588" w14:paraId="244D4A52" w14:textId="77777777" w:rsidTr="00824709">
        <w:trPr>
          <w:trHeight w:val="348"/>
        </w:trPr>
        <w:tc>
          <w:tcPr>
            <w:tcW w:w="9089" w:type="dxa"/>
          </w:tcPr>
          <w:p w14:paraId="4BE1182E"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Tuto přílohu vyplňují pouze žadatelé, jejichž projekt obsahuje některou z následujících aktivit: </w:t>
            </w:r>
          </w:p>
          <w:p w14:paraId="15697521"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 oprava, revitalizace a/nebo zpřístupnění hmotných památek; podpora rozvoje muzeí a expozic; rozvoj sítě cyklostezek/cyklotras/singltreků; rozvoj sítě vodáckých tras, pěších tras, hipostezek, apod.; veřejná turistická infrastruktura. </w:t>
            </w:r>
          </w:p>
          <w:p w14:paraId="09BF335B"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Projekty zaměřené na nehmotné kulturní dědictví, které zároveň nerealizují některou z výše uvedených investičních aktivit, tuto přílohu předkládat nemusí. </w:t>
            </w:r>
          </w:p>
          <w:p w14:paraId="0721DEA9"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Je nutné popsat, jak projekt rozšiřuje nebo propojuje stávající nabídku turistických produktů v daném regionu. Je třeba uvést název turistického projektu, který projekt vytváří/na který projekt navazuje / které projekt přeshraničně propojuje a zdůvodnit. </w:t>
            </w:r>
          </w:p>
          <w:p w14:paraId="5C50D6CC" w14:textId="0236F4A4" w:rsidR="00824709" w:rsidRPr="00824709"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2</w:t>
            </w:r>
            <w:r w:rsidRPr="00DD5588">
              <w:rPr>
                <w:rFonts w:ascii="Times New Roman" w:hAnsi="Times New Roman" w:cs="Times New Roman"/>
                <w:lang w:val="cs-CZ"/>
              </w:rPr>
              <w:t xml:space="preserve"> Směrnic.</w:t>
            </w:r>
          </w:p>
        </w:tc>
      </w:tr>
      <w:tr w:rsidR="00824709" w:rsidRPr="00044D75" w14:paraId="7082946E" w14:textId="77777777" w:rsidTr="00824709">
        <w:trPr>
          <w:trHeight w:val="348"/>
        </w:trPr>
        <w:tc>
          <w:tcPr>
            <w:tcW w:w="9089" w:type="dxa"/>
            <w:shd w:val="clear" w:color="auto" w:fill="8EAADB"/>
          </w:tcPr>
          <w:p w14:paraId="4428E915" w14:textId="77777777" w:rsidR="00824709" w:rsidRPr="00DD5588" w:rsidRDefault="00824709" w:rsidP="00162558">
            <w:pPr>
              <w:pStyle w:val="Default"/>
              <w:spacing w:line="240" w:lineRule="auto"/>
              <w:ind w:right="2302"/>
              <w:jc w:val="both"/>
              <w:rPr>
                <w:rFonts w:ascii="Times New Roman" w:hAnsi="Times New Roman" w:cs="Times New Roman"/>
                <w:lang w:val="cs-CZ"/>
              </w:rPr>
            </w:pPr>
            <w:r w:rsidRPr="00DD5588">
              <w:rPr>
                <w:rFonts w:ascii="Times New Roman" w:hAnsi="Times New Roman" w:cs="Times New Roman"/>
                <w:b/>
                <w:bCs/>
                <w:lang w:val="cs-CZ"/>
              </w:rPr>
              <w:t xml:space="preserve">Specifické přílohy pro vybrané typy projektů </w:t>
            </w:r>
          </w:p>
        </w:tc>
      </w:tr>
      <w:tr w:rsidR="00824709" w:rsidRPr="00DD5588" w14:paraId="7E7FC27D" w14:textId="77777777" w:rsidTr="00824709">
        <w:trPr>
          <w:trHeight w:val="348"/>
        </w:trPr>
        <w:tc>
          <w:tcPr>
            <w:tcW w:w="9089" w:type="dxa"/>
            <w:shd w:val="clear" w:color="auto" w:fill="B4C6E7"/>
          </w:tcPr>
          <w:p w14:paraId="5C853CF1" w14:textId="77777777" w:rsidR="00824709" w:rsidRPr="00DD5588" w:rsidRDefault="00824709" w:rsidP="00162558">
            <w:pPr>
              <w:pStyle w:val="Default"/>
              <w:spacing w:line="240" w:lineRule="auto"/>
              <w:ind w:right="2302"/>
              <w:jc w:val="both"/>
              <w:rPr>
                <w:rFonts w:ascii="Times New Roman" w:hAnsi="Times New Roman" w:cs="Times New Roman"/>
                <w:lang w:val="cs-CZ"/>
              </w:rPr>
            </w:pPr>
            <w:r w:rsidRPr="00DD5588">
              <w:rPr>
                <w:rFonts w:ascii="Times New Roman" w:hAnsi="Times New Roman" w:cs="Times New Roman"/>
                <w:b/>
                <w:bCs/>
                <w:lang w:val="cs-CZ"/>
              </w:rPr>
              <w:t xml:space="preserve">Závazek žadatele zajistit využitelnost studie, strategie, plánu apod. v praxi. </w:t>
            </w:r>
          </w:p>
        </w:tc>
      </w:tr>
      <w:tr w:rsidR="00824709" w:rsidRPr="00DD5588" w14:paraId="69C77B58" w14:textId="77777777" w:rsidTr="00824709">
        <w:trPr>
          <w:trHeight w:val="348"/>
        </w:trPr>
        <w:tc>
          <w:tcPr>
            <w:tcW w:w="9089" w:type="dxa"/>
          </w:tcPr>
          <w:p w14:paraId="0655268E"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Pokud je předmětem projektu zpracování studie, strategie, plánu nebo obdobného koncepčního materiálu, předloží žadatel k žádosti o dotaci: </w:t>
            </w:r>
          </w:p>
          <w:p w14:paraId="0BB4D3DB"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 vyplněné informace o plánovaném praktickém využití studie, strategie, plánu nebo podobného koncepčního materiálu vzniklého v rámci projektu. </w:t>
            </w:r>
          </w:p>
          <w:p w14:paraId="333029DD"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 v případě, že výstupy projektu bude využívat jiný subjekt než žadatel, také potvrzení o zájmu tohoto subjektu o studii /strategii/plán nebo jiný koncepční dokument s uvedením způsobu jeho využití. </w:t>
            </w:r>
          </w:p>
          <w:p w14:paraId="504B09E5" w14:textId="5B8448B9" w:rsidR="00824709" w:rsidRPr="00824709"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3</w:t>
            </w:r>
            <w:r w:rsidRPr="00DD5588">
              <w:rPr>
                <w:rFonts w:ascii="Times New Roman" w:hAnsi="Times New Roman" w:cs="Times New Roman"/>
                <w:lang w:val="cs-CZ"/>
              </w:rPr>
              <w:t xml:space="preserve"> Směrnic. </w:t>
            </w:r>
          </w:p>
        </w:tc>
      </w:tr>
      <w:tr w:rsidR="00824709" w:rsidRPr="00DD5588" w14:paraId="6AA1E0A5" w14:textId="77777777" w:rsidTr="00824709">
        <w:trPr>
          <w:trHeight w:val="348"/>
        </w:trPr>
        <w:tc>
          <w:tcPr>
            <w:tcW w:w="9089" w:type="dxa"/>
            <w:shd w:val="clear" w:color="auto" w:fill="B4C6E7"/>
          </w:tcPr>
          <w:p w14:paraId="24D3C10D" w14:textId="77777777" w:rsidR="00824709" w:rsidRPr="00DD5588" w:rsidRDefault="00824709" w:rsidP="00162558">
            <w:pPr>
              <w:pStyle w:val="Default"/>
              <w:spacing w:line="240" w:lineRule="auto"/>
              <w:ind w:right="2302"/>
              <w:jc w:val="both"/>
              <w:rPr>
                <w:rFonts w:ascii="Times New Roman" w:hAnsi="Times New Roman" w:cs="Times New Roman"/>
                <w:lang w:val="cs-CZ"/>
              </w:rPr>
            </w:pPr>
            <w:bookmarkStart w:id="0" w:name="_Hlk135292937"/>
            <w:r w:rsidRPr="00DD5588">
              <w:rPr>
                <w:rFonts w:ascii="Times New Roman" w:hAnsi="Times New Roman" w:cs="Times New Roman"/>
                <w:b/>
                <w:bCs/>
                <w:lang w:val="cs-CZ"/>
              </w:rPr>
              <w:t xml:space="preserve">Příloha pro projekty zaměřené na vzájemné setkávání a odbornou přípravu </w:t>
            </w:r>
            <w:bookmarkEnd w:id="0"/>
          </w:p>
        </w:tc>
      </w:tr>
      <w:tr w:rsidR="00824709" w:rsidRPr="00DD5588" w14:paraId="049284EE" w14:textId="77777777" w:rsidTr="00824709">
        <w:trPr>
          <w:trHeight w:val="348"/>
        </w:trPr>
        <w:tc>
          <w:tcPr>
            <w:tcW w:w="9089" w:type="dxa"/>
          </w:tcPr>
          <w:p w14:paraId="5F33FA5F"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Povinná příloha pro projekty obsahující </w:t>
            </w:r>
            <w:r>
              <w:rPr>
                <w:rFonts w:ascii="Times New Roman" w:hAnsi="Times New Roman" w:cs="Times New Roman"/>
                <w:lang w:val="cs-CZ"/>
              </w:rPr>
              <w:t>indikátor</w:t>
            </w:r>
            <w:r w:rsidRPr="00DD5588">
              <w:rPr>
                <w:rFonts w:ascii="Times New Roman" w:hAnsi="Times New Roman" w:cs="Times New Roman"/>
                <w:lang w:val="cs-CZ"/>
              </w:rPr>
              <w:t xml:space="preserve">: </w:t>
            </w:r>
          </w:p>
          <w:p w14:paraId="681905F2" w14:textId="77777777" w:rsidR="00824709" w:rsidRPr="00DD5588" w:rsidRDefault="00824709" w:rsidP="00824709">
            <w:pPr>
              <w:pStyle w:val="Default"/>
              <w:spacing w:line="240" w:lineRule="auto"/>
              <w:jc w:val="both"/>
              <w:rPr>
                <w:rFonts w:ascii="Times New Roman" w:hAnsi="Times New Roman" w:cs="Times New Roman"/>
                <w:b/>
                <w:bCs/>
                <w:lang w:val="cs-CZ"/>
              </w:rPr>
            </w:pPr>
            <w:r w:rsidRPr="00DD5588">
              <w:rPr>
                <w:rFonts w:ascii="Times New Roman" w:hAnsi="Times New Roman" w:cs="Times New Roman"/>
                <w:lang w:val="cs-CZ"/>
              </w:rPr>
              <w:t xml:space="preserve">- </w:t>
            </w:r>
            <w:r w:rsidRPr="00DD5588">
              <w:rPr>
                <w:rFonts w:ascii="Times New Roman" w:hAnsi="Times New Roman" w:cs="Times New Roman"/>
                <w:b/>
                <w:bCs/>
                <w:lang w:val="cs-CZ"/>
              </w:rPr>
              <w:t xml:space="preserve">RCO85 Účast na společných programech odborné přípravy </w:t>
            </w:r>
          </w:p>
          <w:p w14:paraId="23060349" w14:textId="77777777" w:rsidR="00824709" w:rsidRPr="00DD5588" w:rsidRDefault="00824709" w:rsidP="00824709">
            <w:pPr>
              <w:pStyle w:val="Default"/>
              <w:jc w:val="both"/>
              <w:rPr>
                <w:rFonts w:ascii="Times New Roman" w:hAnsi="Times New Roman"/>
                <w:b/>
                <w:bCs/>
                <w:lang w:val="cs-CZ"/>
              </w:rPr>
            </w:pPr>
            <w:bookmarkStart w:id="1" w:name="_Hlk135292955"/>
            <w:r w:rsidRPr="00DD5588">
              <w:rPr>
                <w:rFonts w:ascii="Times New Roman" w:hAnsi="Times New Roman"/>
                <w:b/>
                <w:bCs/>
                <w:lang w:val="cs-CZ"/>
              </w:rPr>
              <w:lastRenderedPageBreak/>
              <w:t xml:space="preserve">Duplicitní započítání účastníků v případě více než jednoho programu odborné přípravy v rámci téhož projektu je vyloučeno. </w:t>
            </w:r>
            <w:r w:rsidRPr="00DD5588">
              <w:rPr>
                <w:rFonts w:ascii="Times New Roman" w:hAnsi="Times New Roman" w:cs="Times New Roman"/>
                <w:b/>
                <w:bCs/>
                <w:lang w:val="cs-CZ"/>
              </w:rPr>
              <w:t>Každá fyzická osoba smí být v rámci projektu vykázána pouze jednou.</w:t>
            </w:r>
          </w:p>
          <w:bookmarkEnd w:id="1"/>
          <w:p w14:paraId="38B8D05A"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Je nutné popsat, jaká opatření budou učiněna, aby byla zajištěna účast osob z obou stran hranice na společných programech odborné přípravy nebo na společných akcích. Tyto informace jsou z hlediska kontroly považovány za závazné a budou v případě realizace projektu vyžadovány. </w:t>
            </w:r>
          </w:p>
          <w:p w14:paraId="251DD574" w14:textId="3ED2BCCB" w:rsidR="00824709" w:rsidRPr="00DD5588" w:rsidRDefault="00824709" w:rsidP="00824709">
            <w:pPr>
              <w:pStyle w:val="Default"/>
              <w:spacing w:line="240" w:lineRule="auto"/>
              <w:jc w:val="both"/>
              <w:rPr>
                <w:rFonts w:ascii="Times New Roman" w:hAnsi="Times New Roman" w:cs="Times New Roman"/>
                <w:b/>
                <w:bCs/>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4</w:t>
            </w:r>
            <w:r w:rsidRPr="00DD5588">
              <w:rPr>
                <w:rFonts w:ascii="Times New Roman" w:hAnsi="Times New Roman" w:cs="Times New Roman"/>
                <w:lang w:val="cs-CZ"/>
              </w:rPr>
              <w:t xml:space="preserve"> Směrnic. </w:t>
            </w:r>
          </w:p>
        </w:tc>
      </w:tr>
      <w:tr w:rsidR="00824709" w:rsidRPr="00DD5588" w14:paraId="6AD1560B" w14:textId="77777777" w:rsidTr="00824709">
        <w:trPr>
          <w:trHeight w:val="348"/>
        </w:trPr>
        <w:tc>
          <w:tcPr>
            <w:tcW w:w="9089" w:type="dxa"/>
            <w:shd w:val="clear" w:color="auto" w:fill="8EAADB"/>
          </w:tcPr>
          <w:p w14:paraId="0402645F"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lastRenderedPageBreak/>
              <w:t xml:space="preserve">Přílohy pro partnery, zakládající veřejnou podporu </w:t>
            </w:r>
          </w:p>
        </w:tc>
      </w:tr>
      <w:tr w:rsidR="00824709" w:rsidRPr="00DD5588" w14:paraId="2E61673F" w14:textId="77777777" w:rsidTr="00824709">
        <w:trPr>
          <w:trHeight w:val="348"/>
        </w:trPr>
        <w:tc>
          <w:tcPr>
            <w:tcW w:w="9089" w:type="dxa"/>
            <w:shd w:val="clear" w:color="auto" w:fill="B4C6E7"/>
          </w:tcPr>
          <w:p w14:paraId="7BDED369" w14:textId="310C9FBD"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Čestné prohlášení žadatele o podporu </w:t>
            </w:r>
            <w:r>
              <w:rPr>
                <w:rFonts w:ascii="Times New Roman" w:hAnsi="Times New Roman" w:cs="Times New Roman"/>
                <w:b/>
                <w:bCs/>
                <w:lang w:val="cs-CZ"/>
              </w:rPr>
              <w:t xml:space="preserve"> </w:t>
            </w:r>
            <w:r w:rsidRPr="00DD5588">
              <w:rPr>
                <w:rFonts w:ascii="Times New Roman" w:hAnsi="Times New Roman" w:cs="Times New Roman"/>
                <w:b/>
                <w:bCs/>
                <w:lang w:val="cs-CZ"/>
              </w:rPr>
              <w:t xml:space="preserve">de minimis </w:t>
            </w:r>
          </w:p>
        </w:tc>
      </w:tr>
      <w:tr w:rsidR="00824709" w:rsidRPr="00DD5588" w14:paraId="786748BF" w14:textId="77777777" w:rsidTr="00824709">
        <w:trPr>
          <w:trHeight w:val="348"/>
        </w:trPr>
        <w:tc>
          <w:tcPr>
            <w:tcW w:w="9089" w:type="dxa"/>
          </w:tcPr>
          <w:p w14:paraId="69C2985A"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Předkládá se v případě, že je pro projekt vybrán režim podpory de minimis. Zahrnuje prohlášení o tom, jak žadatel určuje účetní období, a informace o veškerých vztazích (propojeních) žadatele s jinými podniky. To zohledňuje i takzvaný princip Deggendorf, v souladu s nímž se podpora neposkytne podniku, na který se vztahuje povinnost vrátit podporu vyplývající z rozhodnutí Komise, kterým byla podpora prohlášena za protiprávní a neslučitelnou s vnitřním trhem. </w:t>
            </w:r>
          </w:p>
          <w:p w14:paraId="695BA4F0" w14:textId="11E7FE57" w:rsidR="00824709"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5</w:t>
            </w:r>
            <w:r w:rsidRPr="00DD5588">
              <w:rPr>
                <w:rFonts w:ascii="Times New Roman" w:hAnsi="Times New Roman" w:cs="Times New Roman"/>
                <w:lang w:val="cs-CZ"/>
              </w:rPr>
              <w:t xml:space="preserve"> Směrnic. </w:t>
            </w:r>
          </w:p>
          <w:p w14:paraId="7BD368C5" w14:textId="77777777" w:rsidR="00824709" w:rsidRPr="00B353B1" w:rsidRDefault="00824709" w:rsidP="00824709">
            <w:pPr>
              <w:pStyle w:val="Default"/>
              <w:spacing w:line="240" w:lineRule="auto"/>
              <w:jc w:val="both"/>
              <w:rPr>
                <w:rFonts w:ascii="Times New Roman" w:hAnsi="Times New Roman" w:cs="Times New Roman"/>
                <w:b/>
                <w:bCs/>
                <w:sz w:val="8"/>
                <w:szCs w:val="8"/>
                <w:lang w:val="cs-CZ"/>
              </w:rPr>
            </w:pPr>
          </w:p>
        </w:tc>
      </w:tr>
      <w:tr w:rsidR="00824709" w:rsidRPr="00DD5588" w14:paraId="25E856F4" w14:textId="77777777" w:rsidTr="00824709">
        <w:trPr>
          <w:trHeight w:val="348"/>
        </w:trPr>
        <w:tc>
          <w:tcPr>
            <w:tcW w:w="9089" w:type="dxa"/>
            <w:shd w:val="clear" w:color="auto" w:fill="B4C6E7"/>
          </w:tcPr>
          <w:p w14:paraId="2D5EB8E8"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Čestné prohlášení partnera ohledně podpory v rámci blokové výjimky </w:t>
            </w:r>
          </w:p>
        </w:tc>
      </w:tr>
      <w:tr w:rsidR="00824709" w:rsidRPr="00DD5588" w14:paraId="238A6DDB" w14:textId="77777777" w:rsidTr="00824709">
        <w:trPr>
          <w:trHeight w:val="348"/>
        </w:trPr>
        <w:tc>
          <w:tcPr>
            <w:tcW w:w="9089" w:type="dxa"/>
          </w:tcPr>
          <w:p w14:paraId="5D5C8ABB" w14:textId="77777777" w:rsidR="00824709" w:rsidRPr="00DD5588" w:rsidRDefault="00824709" w:rsidP="00824709">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Tuto přílohu musí předložit partner, jehož činnost má být podpořena v rámci blokové výjimky. Obdobně jako v předchozí příloze je v Čestném prohlášení zohledněn tzv. princip Deggendorf a prohlášení, že partner není podnikem v obtížích. </w:t>
            </w:r>
          </w:p>
          <w:p w14:paraId="42431BB3" w14:textId="0BEB8789" w:rsidR="00824709" w:rsidRPr="00DD5588" w:rsidRDefault="00824709" w:rsidP="00824709">
            <w:pPr>
              <w:pStyle w:val="Default"/>
              <w:spacing w:line="240" w:lineRule="auto"/>
              <w:jc w:val="both"/>
              <w:rPr>
                <w:rFonts w:ascii="Times New Roman" w:hAnsi="Times New Roman" w:cs="Times New Roman"/>
                <w:b/>
                <w:bCs/>
                <w:lang w:val="cs-CZ"/>
              </w:rPr>
            </w:pPr>
            <w:r w:rsidRPr="00DD5588">
              <w:rPr>
                <w:rFonts w:ascii="Times New Roman" w:hAnsi="Times New Roman" w:cs="Times New Roman"/>
                <w:lang w:val="cs-CZ"/>
              </w:rPr>
              <w:t>Formulář přílohy je v příloze č. 1</w:t>
            </w:r>
            <w:r w:rsidR="00A208D8">
              <w:rPr>
                <w:rFonts w:ascii="Times New Roman" w:hAnsi="Times New Roman" w:cs="Times New Roman"/>
                <w:lang w:val="cs-CZ"/>
              </w:rPr>
              <w:t>6</w:t>
            </w:r>
            <w:r w:rsidRPr="00DD5588">
              <w:rPr>
                <w:rFonts w:ascii="Times New Roman" w:hAnsi="Times New Roman" w:cs="Times New Roman"/>
                <w:lang w:val="cs-CZ"/>
              </w:rPr>
              <w:t xml:space="preserve"> Směrnic. </w:t>
            </w:r>
          </w:p>
        </w:tc>
      </w:tr>
    </w:tbl>
    <w:p w14:paraId="10A53D82" w14:textId="77777777" w:rsidR="00824709" w:rsidRPr="00DD5588" w:rsidRDefault="00824709" w:rsidP="00824709">
      <w:pPr>
        <w:autoSpaceDE w:val="0"/>
        <w:autoSpaceDN w:val="0"/>
        <w:adjustRightInd w:val="0"/>
        <w:spacing w:after="0" w:line="240" w:lineRule="auto"/>
        <w:jc w:val="both"/>
        <w:rPr>
          <w:rFonts w:ascii="Times New Roman" w:hAnsi="Times New Roman"/>
          <w:b/>
          <w:iCs/>
          <w:color w:val="000000"/>
          <w:sz w:val="24"/>
          <w:szCs w:val="24"/>
          <w:lang w:val="cs-CZ"/>
        </w:rPr>
      </w:pPr>
      <w:r w:rsidRPr="00DD5588">
        <w:rPr>
          <w:rFonts w:ascii="Times New Roman" w:hAnsi="Times New Roman"/>
          <w:b/>
          <w:iCs/>
          <w:color w:val="000000"/>
          <w:sz w:val="24"/>
          <w:szCs w:val="24"/>
          <w:lang w:val="cs-CZ"/>
        </w:rPr>
        <w:t>Přílohy předkládané českými partnery: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24709" w:rsidRPr="00DD5588" w14:paraId="4FE28105" w14:textId="77777777" w:rsidTr="00162558">
        <w:trPr>
          <w:trHeight w:val="240"/>
        </w:trPr>
        <w:tc>
          <w:tcPr>
            <w:tcW w:w="9062" w:type="dxa"/>
            <w:shd w:val="clear" w:color="auto" w:fill="A8D08D"/>
          </w:tcPr>
          <w:p w14:paraId="2E355AA0"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Doklad jednatelského oprávnění</w:t>
            </w:r>
          </w:p>
        </w:tc>
      </w:tr>
      <w:tr w:rsidR="00824709" w:rsidRPr="00044D75" w14:paraId="032B240C" w14:textId="77777777" w:rsidTr="00162558">
        <w:tc>
          <w:tcPr>
            <w:tcW w:w="9062" w:type="dxa"/>
            <w:shd w:val="clear" w:color="auto" w:fill="auto"/>
          </w:tcPr>
          <w:p w14:paraId="3F7C6EF0" w14:textId="77777777" w:rsid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b/>
                <w:bCs/>
                <w:iCs/>
                <w:color w:val="000000"/>
                <w:sz w:val="24"/>
                <w:szCs w:val="24"/>
                <w:lang w:val="cs-CZ"/>
              </w:rPr>
              <w:t>Popis:</w:t>
            </w:r>
            <w:r w:rsidRPr="00DD5588">
              <w:rPr>
                <w:rFonts w:ascii="Times New Roman" w:hAnsi="Times New Roman"/>
                <w:iCs/>
                <w:color w:val="000000"/>
                <w:sz w:val="24"/>
                <w:szCs w:val="24"/>
                <w:lang w:val="cs-CZ"/>
              </w:rPr>
              <w:t xml:space="preserve"> Třeba doložit u osoby, která podepisuje žádost o dotaci včetně jejích příloh. Předkládá se pouze v případě, když jednatelské oprávnění není možné zjistit na základě dostupných veřejných registrů. Dokumentem jednatelského oprávnění může být např. zápis ze zasedání zastupitelstva, stanovy, zápis o nominování nebo volbě statutárního orgánu, plná moc obsahující výkonnou způsobilost zmocnitele apod.</w:t>
            </w:r>
          </w:p>
          <w:p w14:paraId="23B8CA07" w14:textId="77777777" w:rsidR="00824709" w:rsidRPr="00B353B1" w:rsidRDefault="00824709" w:rsidP="00162558">
            <w:pPr>
              <w:autoSpaceDE w:val="0"/>
              <w:autoSpaceDN w:val="0"/>
              <w:adjustRightInd w:val="0"/>
              <w:spacing w:after="0" w:line="240" w:lineRule="auto"/>
              <w:jc w:val="both"/>
              <w:rPr>
                <w:rFonts w:ascii="Times New Roman" w:hAnsi="Times New Roman"/>
                <w:iCs/>
                <w:color w:val="000000"/>
                <w:sz w:val="12"/>
                <w:szCs w:val="12"/>
                <w:lang w:val="cs-CZ"/>
              </w:rPr>
            </w:pPr>
          </w:p>
        </w:tc>
      </w:tr>
      <w:tr w:rsidR="00824709" w:rsidRPr="00DD5588" w14:paraId="46F81EDA" w14:textId="77777777" w:rsidTr="00162558">
        <w:tc>
          <w:tcPr>
            <w:tcW w:w="9062" w:type="dxa"/>
            <w:shd w:val="clear" w:color="auto" w:fill="A8D08D"/>
          </w:tcPr>
          <w:p w14:paraId="29128800"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Čestné prohlášení partnerů z ČR:</w:t>
            </w:r>
          </w:p>
        </w:tc>
      </w:tr>
      <w:tr w:rsidR="00824709" w:rsidRPr="00044D75" w14:paraId="6D782191" w14:textId="77777777" w:rsidTr="00162558">
        <w:trPr>
          <w:trHeight w:val="240"/>
        </w:trPr>
        <w:tc>
          <w:tcPr>
            <w:tcW w:w="9062" w:type="dxa"/>
            <w:shd w:val="clear" w:color="auto" w:fill="auto"/>
          </w:tcPr>
          <w:p w14:paraId="37C45A2D"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Popis:</w:t>
            </w:r>
            <w:r w:rsidRPr="00DD5588">
              <w:rPr>
                <w:rFonts w:ascii="Times New Roman" w:hAnsi="Times New Roman"/>
                <w:sz w:val="24"/>
                <w:szCs w:val="24"/>
                <w:lang w:val="cs-CZ"/>
              </w:rPr>
              <w:t xml:space="preserve"> Prohlášení podepisuje každý český partner projektu.</w:t>
            </w:r>
          </w:p>
          <w:p w14:paraId="02C4470B"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Prohlášení se skládá z několika částí, partner zaškrtne ty části, které se týkají jeho části projektu:</w:t>
            </w:r>
          </w:p>
          <w:p w14:paraId="3EE62A8B"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lastRenderedPageBreak/>
              <w:t xml:space="preserve">Obecné prohlášení – </w:t>
            </w:r>
            <w:r w:rsidRPr="00DD5588">
              <w:rPr>
                <w:rFonts w:ascii="Times New Roman" w:hAnsi="Times New Roman"/>
                <w:sz w:val="24"/>
                <w:szCs w:val="24"/>
                <w:lang w:val="cs-CZ"/>
              </w:rPr>
              <w:t>tato část je povinná pro všechny projektové partnery a obsahuje všechna prohlášení, bez nichž nemůže být partnerovi poskytnuta dotace</w:t>
            </w:r>
            <w:r w:rsidRPr="00DD5588">
              <w:rPr>
                <w:rFonts w:ascii="Times New Roman" w:hAnsi="Times New Roman"/>
                <w:b/>
                <w:bCs/>
                <w:sz w:val="24"/>
                <w:szCs w:val="24"/>
                <w:lang w:val="cs-CZ"/>
              </w:rPr>
              <w:t>.</w:t>
            </w:r>
          </w:p>
          <w:p w14:paraId="1EFADD28"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Prohlášení o vlastnické a ovládací struktuře právnické osoby - </w:t>
            </w:r>
            <w:r w:rsidRPr="00DD5588">
              <w:rPr>
                <w:rFonts w:ascii="Times New Roman" w:hAnsi="Times New Roman"/>
                <w:sz w:val="24"/>
                <w:szCs w:val="24"/>
                <w:lang w:val="cs-CZ"/>
              </w:rPr>
              <w:t>jedná se o prohlášení vyplývající z §14 odst.  3 bod e) zákona č. 218/2000 Sb., o rozpočtových pravidlech.</w:t>
            </w:r>
          </w:p>
          <w:p w14:paraId="19031D07"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Prohlášení v souvislosti se stavebními pracemi a terénními opatřeními </w:t>
            </w:r>
            <w:r w:rsidRPr="00DD5588">
              <w:rPr>
                <w:rFonts w:ascii="Times New Roman" w:hAnsi="Times New Roman"/>
                <w:sz w:val="24"/>
                <w:szCs w:val="24"/>
                <w:lang w:val="cs-CZ"/>
              </w:rPr>
              <w:t>– tato část je povinná, pokud partner v rámci projektu provádí stavební práce, vyplňuje se následovně:</w:t>
            </w:r>
          </w:p>
          <w:p w14:paraId="277D52B0"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Část C1) Vlastnické právo k nemovitostem - </w:t>
            </w:r>
            <w:r w:rsidRPr="00DD5588">
              <w:rPr>
                <w:rFonts w:ascii="Times New Roman" w:hAnsi="Times New Roman"/>
                <w:sz w:val="24"/>
                <w:szCs w:val="24"/>
                <w:lang w:val="cs-CZ"/>
              </w:rPr>
              <w:t xml:space="preserve">vyplňuje se vždy s výjimkou projektů zaměřených na železnice, silnice 2. a 3. třídy a místní komunikace, u kterých vlastnické právo automaticky vyplývá ze zákon a není nutné jej tedy prokazovat. </w:t>
            </w:r>
          </w:p>
          <w:p w14:paraId="0DD9E5CF"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projektů zaměřených na vybudování / modernizaci / rekonstrukci a značení cyklostezek, cyklotras, singletracků, pěších tras a hipostezek, </w:t>
            </w:r>
          </w:p>
          <w:p w14:paraId="7B51EEB1"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stavebních prací zaměřených na přivedení inženýrských sítí (vodovod, kanalizace, zemní plyn, elektrické vedení), pokud jsou pro realizaci projektu nezbytné, </w:t>
            </w:r>
          </w:p>
          <w:p w14:paraId="113EFADC"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ostatních projektů v případě, že je vlastníkem nemovitosti některý z následujících subjektů: stát, obec, kraj, jimi založená nebo zřízená organizace, státní podnik nebo církev. </w:t>
            </w:r>
          </w:p>
          <w:p w14:paraId="382A7575"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Veškeré nemovitosti (pozemky, budovy), na kterých budou prováděny stavební práce, musí být, až na výjimky uvedené níže, ve vlastnictví partnera. </w:t>
            </w:r>
          </w:p>
          <w:p w14:paraId="4FE8D16F"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Výjimka z povinnosti vlastnit nemovitost, </w:t>
            </w:r>
            <w:r w:rsidRPr="00DD5588">
              <w:rPr>
                <w:rFonts w:ascii="Times New Roman" w:hAnsi="Times New Roman"/>
                <w:sz w:val="24"/>
                <w:szCs w:val="24"/>
                <w:lang w:val="cs-CZ"/>
              </w:rPr>
              <w:t>na níž budou stavební práce prováděny</w:t>
            </w:r>
            <w:r w:rsidRPr="00DD5588">
              <w:rPr>
                <w:rFonts w:ascii="Times New Roman" w:hAnsi="Times New Roman"/>
                <w:b/>
                <w:bCs/>
                <w:sz w:val="24"/>
                <w:szCs w:val="24"/>
                <w:lang w:val="cs-CZ"/>
              </w:rPr>
              <w:t xml:space="preserve">, </w:t>
            </w:r>
            <w:r w:rsidRPr="00DD5588">
              <w:rPr>
                <w:rFonts w:ascii="Times New Roman" w:hAnsi="Times New Roman"/>
                <w:sz w:val="24"/>
                <w:szCs w:val="24"/>
                <w:lang w:val="cs-CZ"/>
              </w:rPr>
              <w:t>se týká</w:t>
            </w:r>
            <w:r w:rsidRPr="00DD5588">
              <w:rPr>
                <w:rFonts w:ascii="Times New Roman" w:hAnsi="Times New Roman"/>
                <w:b/>
                <w:bCs/>
                <w:sz w:val="24"/>
                <w:szCs w:val="24"/>
                <w:lang w:val="cs-CZ"/>
              </w:rPr>
              <w:t>:</w:t>
            </w:r>
            <w:r w:rsidRPr="00DD5588">
              <w:rPr>
                <w:rFonts w:ascii="Times New Roman" w:hAnsi="Times New Roman"/>
                <w:sz w:val="24"/>
                <w:szCs w:val="24"/>
                <w:lang w:val="cs-CZ"/>
              </w:rPr>
              <w:t xml:space="preserve"> </w:t>
            </w:r>
          </w:p>
          <w:p w14:paraId="31B7778D"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V těchto případech partner popíše v čestném prohlášení existenci jiného než vlastnického práva k nemovitosti (např. nájemní smlouva, věcné břemeno, souhlas vlastníka s užíváním nemovitosti pro stanovený účel a stanoveným způsobem), umožňujícího nemovitost užívat pro účely projektu po dobu udržitelnosti projektu (tj. po dobu realizace projektu a dalších pěti let od poslední platby příjemci - vedoucímu partnerovi). Tuto část čestného prohlášení není nutné vyplňovat v případě projektů zaměřených na železnice, silnice II. a III. třídy a místní komunikace. </w:t>
            </w:r>
          </w:p>
          <w:p w14:paraId="66722919"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Nemovitosti, na kterých bude projekt realizován, nesmí být zároveň zatíženy zástavním právem ve prospěch třetích osob. </w:t>
            </w:r>
            <w:r w:rsidRPr="00DD5588">
              <w:rPr>
                <w:rFonts w:ascii="Times New Roman" w:hAnsi="Times New Roman"/>
                <w:sz w:val="24"/>
                <w:szCs w:val="24"/>
                <w:lang w:val="cs-CZ"/>
              </w:rPr>
              <w:t xml:space="preserve">Splnění této podmínky bude prověřování před vydáním </w:t>
            </w:r>
            <w:r w:rsidRPr="00C375EA">
              <w:rPr>
                <w:rFonts w:ascii="Times New Roman" w:hAnsi="Times New Roman"/>
                <w:sz w:val="24"/>
                <w:szCs w:val="24"/>
                <w:lang w:val="cs-CZ"/>
              </w:rPr>
              <w:t>rozhodnutí o poskytnutí dotace/podepsáním smlouvy</w:t>
            </w:r>
            <w:r w:rsidRPr="00DD5588">
              <w:rPr>
                <w:rFonts w:ascii="Times New Roman" w:hAnsi="Times New Roman"/>
                <w:sz w:val="24"/>
                <w:szCs w:val="24"/>
                <w:lang w:val="cs-CZ"/>
              </w:rPr>
              <w:t xml:space="preserve"> na základě údajů uvedených v katastru nemovitostí. Veřejné subjekty mají z výše uvedené podmínky zástavního práva výjimku.  </w:t>
            </w:r>
          </w:p>
          <w:p w14:paraId="449F8BDC"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w:t>
            </w:r>
            <w:r w:rsidRPr="00DD5588">
              <w:rPr>
                <w:rFonts w:ascii="Times New Roman" w:hAnsi="Times New Roman"/>
                <w:b/>
                <w:bCs/>
                <w:sz w:val="24"/>
                <w:szCs w:val="24"/>
                <w:lang w:val="cs-CZ"/>
              </w:rPr>
              <w:t xml:space="preserve">část C2) stavební práce, které nepodléhají územnímu řízení ani vydání územního souhlasu - </w:t>
            </w:r>
            <w:r w:rsidRPr="00DD5588">
              <w:rPr>
                <w:rFonts w:ascii="Times New Roman" w:hAnsi="Times New Roman"/>
                <w:sz w:val="24"/>
                <w:szCs w:val="24"/>
                <w:lang w:val="cs-CZ"/>
              </w:rPr>
              <w:t>vyplňuje se pouze v případě, kdy plánované stavební práce nepodléhají územnímu řízení ani vydání územního souhlasu</w:t>
            </w:r>
            <w:r w:rsidRPr="00DD5588">
              <w:rPr>
                <w:rFonts w:ascii="Times New Roman" w:hAnsi="Times New Roman"/>
                <w:b/>
                <w:bCs/>
                <w:sz w:val="24"/>
                <w:szCs w:val="24"/>
                <w:lang w:val="cs-CZ"/>
              </w:rPr>
              <w:t>.</w:t>
            </w:r>
            <w:r w:rsidRPr="00DD5588">
              <w:rPr>
                <w:rFonts w:ascii="Times New Roman" w:hAnsi="Times New Roman"/>
                <w:sz w:val="24"/>
                <w:szCs w:val="24"/>
                <w:lang w:val="cs-CZ"/>
              </w:rPr>
              <w:t xml:space="preserve"> Partner doplní odkazy na příslušná ustanovení stavebního zákona. </w:t>
            </w:r>
          </w:p>
          <w:p w14:paraId="37C5405A"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w:t>
            </w:r>
            <w:r w:rsidRPr="00DD5588">
              <w:rPr>
                <w:rFonts w:ascii="Times New Roman" w:hAnsi="Times New Roman"/>
                <w:b/>
                <w:bCs/>
                <w:sz w:val="24"/>
                <w:szCs w:val="24"/>
                <w:lang w:val="cs-CZ"/>
              </w:rPr>
              <w:t xml:space="preserve">část C3) zábor zemědělské půdy </w:t>
            </w:r>
            <w:r w:rsidRPr="00DD5588">
              <w:rPr>
                <w:rFonts w:ascii="Times New Roman" w:hAnsi="Times New Roman"/>
                <w:sz w:val="24"/>
                <w:szCs w:val="24"/>
                <w:lang w:val="cs-CZ"/>
              </w:rPr>
              <w:t xml:space="preserve">- zde partner uvede, zda v rámci jeho projektových aktivit dojde k záboru zemědělské půdy. Pokud ano, </w:t>
            </w:r>
            <w:r w:rsidRPr="00DD5588">
              <w:rPr>
                <w:rFonts w:ascii="Times New Roman" w:hAnsi="Times New Roman"/>
                <w:b/>
                <w:bCs/>
                <w:sz w:val="24"/>
                <w:szCs w:val="24"/>
                <w:lang w:val="cs-CZ"/>
              </w:rPr>
              <w:t xml:space="preserve">je nutné doložit také stanovisko příslušného orgánu </w:t>
            </w:r>
            <w:r w:rsidRPr="00DD5588">
              <w:rPr>
                <w:rFonts w:ascii="Times New Roman" w:hAnsi="Times New Roman"/>
                <w:sz w:val="24"/>
                <w:szCs w:val="24"/>
                <w:lang w:val="cs-CZ"/>
              </w:rPr>
              <w:t xml:space="preserve">nebo se odkázat na výjimku dle zákona č. 334/1992 Sb. </w:t>
            </w:r>
          </w:p>
          <w:p w14:paraId="254296D6"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 xml:space="preserve">část C4) </w:t>
            </w:r>
            <w:r>
              <w:rPr>
                <w:rFonts w:ascii="Times New Roman" w:hAnsi="Times New Roman"/>
                <w:b/>
                <w:bCs/>
                <w:sz w:val="24"/>
                <w:szCs w:val="24"/>
                <w:lang w:val="cs-CZ"/>
              </w:rPr>
              <w:t>z</w:t>
            </w:r>
            <w:r w:rsidRPr="00DD5588">
              <w:rPr>
                <w:rFonts w:ascii="Times New Roman" w:hAnsi="Times New Roman"/>
                <w:b/>
                <w:bCs/>
                <w:sz w:val="24"/>
                <w:szCs w:val="24"/>
                <w:lang w:val="cs-CZ"/>
              </w:rPr>
              <w:t xml:space="preserve">horšení odtokových poměrů </w:t>
            </w:r>
            <w:r w:rsidRPr="00DD5588">
              <w:rPr>
                <w:rFonts w:ascii="Times New Roman" w:hAnsi="Times New Roman"/>
                <w:sz w:val="24"/>
                <w:szCs w:val="24"/>
                <w:lang w:val="cs-CZ"/>
              </w:rPr>
              <w:t xml:space="preserve">- zde žadatel uvede, zda jeho projektové aktivity ovlivní odtokové poměry povrchových vod. Pokud ano, </w:t>
            </w:r>
            <w:r w:rsidRPr="00DD5588">
              <w:rPr>
                <w:rFonts w:ascii="Times New Roman" w:hAnsi="Times New Roman"/>
                <w:b/>
                <w:bCs/>
                <w:sz w:val="24"/>
                <w:szCs w:val="24"/>
                <w:lang w:val="cs-CZ"/>
              </w:rPr>
              <w:t>je nutné doložit také stanovisko příslušného orgánu nebo dokument povolující umístění stavby</w:t>
            </w:r>
            <w:r w:rsidRPr="00DD5588">
              <w:rPr>
                <w:rFonts w:ascii="Times New Roman" w:hAnsi="Times New Roman"/>
                <w:sz w:val="24"/>
                <w:szCs w:val="24"/>
                <w:lang w:val="cs-CZ"/>
              </w:rPr>
              <w:t xml:space="preserve">, pokud byl tento vliv řešen v rámci povolování umístění stavby. Pokud nebylo vydáno žádné stanovisko, je možné </w:t>
            </w:r>
            <w:r w:rsidRPr="00DD5588">
              <w:rPr>
                <w:rFonts w:ascii="Times New Roman" w:hAnsi="Times New Roman"/>
                <w:sz w:val="24"/>
                <w:szCs w:val="24"/>
                <w:lang w:val="cs-CZ"/>
              </w:rPr>
              <w:lastRenderedPageBreak/>
              <w:t xml:space="preserve">prohlásit, že v rámci realizace projektových aktivit partnera nebude docházet k nedovolené činnosti ve smyslu §6 odst. 3 zákona č. 254/2001 Sb. </w:t>
            </w:r>
          </w:p>
          <w:p w14:paraId="06A156EE"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w:t>
            </w:r>
            <w:r w:rsidRPr="00DD5588">
              <w:rPr>
                <w:rFonts w:ascii="Times New Roman" w:hAnsi="Times New Roman"/>
                <w:b/>
                <w:bCs/>
                <w:sz w:val="24"/>
                <w:szCs w:val="24"/>
                <w:lang w:val="cs-CZ"/>
              </w:rPr>
              <w:t xml:space="preserve">část C5) minimalizace negativních vedlejších efektů na lesní pozemky - </w:t>
            </w:r>
            <w:r w:rsidRPr="00DD5588">
              <w:rPr>
                <w:rFonts w:ascii="Times New Roman" w:hAnsi="Times New Roman"/>
                <w:sz w:val="24"/>
                <w:szCs w:val="24"/>
                <w:lang w:val="cs-CZ"/>
              </w:rPr>
              <w:t xml:space="preserve">zde žadatel uvede, zda jeho projektové aktivity budou mít dopad na lesní pozemky. Pokud ano, </w:t>
            </w:r>
            <w:r w:rsidRPr="00DD5588">
              <w:rPr>
                <w:rFonts w:ascii="Times New Roman" w:hAnsi="Times New Roman"/>
                <w:b/>
                <w:bCs/>
                <w:sz w:val="24"/>
                <w:szCs w:val="24"/>
                <w:lang w:val="cs-CZ"/>
              </w:rPr>
              <w:t>je nutné doložit také stanovisko příslušného orgánu nebo dokument povolující umístění stavby</w:t>
            </w:r>
            <w:r w:rsidRPr="00DD5588">
              <w:rPr>
                <w:rFonts w:ascii="Times New Roman" w:hAnsi="Times New Roman"/>
                <w:sz w:val="24"/>
                <w:szCs w:val="24"/>
                <w:lang w:val="cs-CZ"/>
              </w:rPr>
              <w:t xml:space="preserve">, pokud byl tento vliv řešen v rámci povolování umístění stavby. Pokud nebylo vydáno žádné stanovisko, je možné prohlásit, že projektové aktivity partnera budou realizovány v souladu se zákonem č. 289/1995 Sb. </w:t>
            </w:r>
          </w:p>
          <w:p w14:paraId="76908B00"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w:t>
            </w:r>
            <w:r w:rsidRPr="00DD5588">
              <w:rPr>
                <w:rFonts w:ascii="Times New Roman" w:hAnsi="Times New Roman"/>
                <w:b/>
                <w:bCs/>
                <w:sz w:val="24"/>
                <w:szCs w:val="24"/>
                <w:lang w:val="cs-CZ"/>
              </w:rPr>
              <w:t xml:space="preserve">část C6) - renovace budov - </w:t>
            </w:r>
            <w:r w:rsidRPr="00DD5588">
              <w:rPr>
                <w:rFonts w:ascii="Times New Roman" w:hAnsi="Times New Roman"/>
                <w:sz w:val="24"/>
                <w:szCs w:val="24"/>
                <w:lang w:val="cs-CZ"/>
              </w:rPr>
              <w:t xml:space="preserve">zde žadatel uvede, zda realizuje stavební úpravy, v rámci kterých je možné realizovat energeticky úsporná opatření. V případě takového projektu </w:t>
            </w:r>
            <w:r w:rsidRPr="00DD5588">
              <w:rPr>
                <w:rFonts w:ascii="Times New Roman" w:hAnsi="Times New Roman"/>
                <w:b/>
                <w:bCs/>
                <w:sz w:val="24"/>
                <w:szCs w:val="24"/>
                <w:lang w:val="cs-CZ"/>
              </w:rPr>
              <w:t>je nutné doložit Průkaz energetické náročnosti budovy</w:t>
            </w:r>
            <w:r w:rsidRPr="00DD5588">
              <w:rPr>
                <w:rFonts w:ascii="Times New Roman" w:hAnsi="Times New Roman"/>
                <w:sz w:val="24"/>
                <w:szCs w:val="24"/>
                <w:lang w:val="cs-CZ"/>
              </w:rPr>
              <w:t xml:space="preserve"> pro současný a navrhovaný stav. To se netýká památkově chráněných budov</w:t>
            </w:r>
            <w:r w:rsidRPr="00DD5588">
              <w:rPr>
                <w:rStyle w:val="Odwoanieprzypisudolnego"/>
                <w:sz w:val="24"/>
                <w:szCs w:val="24"/>
              </w:rPr>
              <w:footnoteReference w:id="1"/>
            </w:r>
            <w:r w:rsidRPr="00DD5588">
              <w:rPr>
                <w:rFonts w:ascii="Times New Roman" w:hAnsi="Times New Roman"/>
                <w:sz w:val="24"/>
                <w:szCs w:val="24"/>
                <w:lang w:val="cs-CZ"/>
              </w:rPr>
              <w:t xml:space="preserve">  a staveb na české straně, na něž se vztahuje výjimka podle zákona č. 406/2000 Sb. </w:t>
            </w:r>
          </w:p>
          <w:p w14:paraId="22317517"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 </w:t>
            </w:r>
            <w:r w:rsidRPr="00C375EA">
              <w:rPr>
                <w:rFonts w:ascii="Times New Roman" w:hAnsi="Times New Roman"/>
                <w:b/>
                <w:bCs/>
                <w:sz w:val="24"/>
                <w:szCs w:val="24"/>
                <w:lang w:val="cs-CZ"/>
              </w:rPr>
              <w:t>část</w:t>
            </w:r>
            <w:r w:rsidRPr="00DD5588">
              <w:rPr>
                <w:rFonts w:ascii="Times New Roman" w:hAnsi="Times New Roman"/>
                <w:b/>
                <w:bCs/>
                <w:sz w:val="24"/>
                <w:szCs w:val="24"/>
                <w:lang w:val="cs-CZ"/>
              </w:rPr>
              <w:t xml:space="preserve"> C7) zvláště chráněná území - </w:t>
            </w:r>
            <w:r w:rsidRPr="00DD5588">
              <w:rPr>
                <w:rFonts w:ascii="Times New Roman" w:hAnsi="Times New Roman"/>
                <w:sz w:val="24"/>
                <w:szCs w:val="24"/>
                <w:lang w:val="cs-CZ"/>
              </w:rPr>
              <w:t xml:space="preserve">zde žadatel uvede, zda realizuje projektové aktivity ve zvláště chráněném území nebo takové území může být realizací projektu dotčeno. Pokud ano, </w:t>
            </w:r>
            <w:r w:rsidRPr="00DD5588">
              <w:rPr>
                <w:rFonts w:ascii="Times New Roman" w:hAnsi="Times New Roman"/>
                <w:b/>
                <w:bCs/>
                <w:sz w:val="24"/>
                <w:szCs w:val="24"/>
                <w:lang w:val="cs-CZ"/>
              </w:rPr>
              <w:t>je nutné doložit stanovisko příslušného orgánu nebo povolující dokument vydaný v rámci územního nebo stavebního řízení</w:t>
            </w:r>
            <w:r w:rsidRPr="00DD5588">
              <w:rPr>
                <w:rFonts w:ascii="Times New Roman" w:hAnsi="Times New Roman"/>
                <w:sz w:val="24"/>
                <w:szCs w:val="24"/>
                <w:lang w:val="cs-CZ"/>
              </w:rPr>
              <w:t>, pokud byl tento vliv řešen v rámci takového řízení. To se netýká situace, kdy aktivity partnera nepodléhají povolovacímu řízení dle Stavebního zákona ani vydání souhlasu příslušného orgánu ochrany přírody</w:t>
            </w:r>
          </w:p>
          <w:p w14:paraId="5E65B105"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color w:val="212121"/>
                <w:sz w:val="24"/>
                <w:szCs w:val="24"/>
                <w:lang w:val="cs-CZ"/>
              </w:rPr>
              <w:t xml:space="preserve">- část C8) </w:t>
            </w:r>
            <w:r w:rsidRPr="00DD5588">
              <w:rPr>
                <w:rFonts w:ascii="Times New Roman" w:hAnsi="Times New Roman"/>
                <w:b/>
                <w:bCs/>
                <w:sz w:val="24"/>
                <w:szCs w:val="24"/>
                <w:lang w:val="cs-CZ"/>
              </w:rPr>
              <w:t>místa světového dědictví UNESCO</w:t>
            </w:r>
            <w:r w:rsidRPr="00DD5588">
              <w:rPr>
                <w:rFonts w:ascii="Times New Roman" w:hAnsi="Times New Roman"/>
                <w:sz w:val="24"/>
                <w:szCs w:val="24"/>
                <w:lang w:val="cs-CZ"/>
              </w:rPr>
              <w:t xml:space="preserve"> </w:t>
            </w:r>
            <w:r w:rsidRPr="00DD5588">
              <w:rPr>
                <w:rFonts w:ascii="Times New Roman" w:hAnsi="Times New Roman"/>
                <w:color w:val="212121"/>
                <w:sz w:val="24"/>
                <w:szCs w:val="24"/>
                <w:lang w:val="cs-CZ"/>
              </w:rPr>
              <w:t xml:space="preserve">- </w:t>
            </w:r>
            <w:r w:rsidRPr="00DD5588">
              <w:rPr>
                <w:rFonts w:ascii="Times New Roman" w:hAnsi="Times New Roman"/>
                <w:sz w:val="24"/>
                <w:szCs w:val="24"/>
                <w:lang w:val="cs-CZ"/>
              </w:rPr>
              <w:t xml:space="preserve">zde žadatel zaznačí, zda realizuje projektové aktivity na místech Světového dědictví UNESCO nebo taková místa mohou být realizací projektu dotčena. Pokud ano, </w:t>
            </w:r>
            <w:r w:rsidRPr="00DD5588">
              <w:rPr>
                <w:rFonts w:ascii="Times New Roman" w:hAnsi="Times New Roman"/>
                <w:b/>
                <w:bCs/>
                <w:sz w:val="24"/>
                <w:szCs w:val="24"/>
                <w:lang w:val="cs-CZ"/>
              </w:rPr>
              <w:t>je nutné doložit povolující dokument vydaný v rámci územního nebo stavebního řízení</w:t>
            </w:r>
            <w:r w:rsidRPr="00DD5588">
              <w:rPr>
                <w:rFonts w:ascii="Times New Roman" w:hAnsi="Times New Roman"/>
                <w:sz w:val="24"/>
                <w:szCs w:val="24"/>
                <w:lang w:val="cs-CZ"/>
              </w:rPr>
              <w:t>, pokud byl tento vliv řešen v rámci takového řízení. To se netýká situace, kdy aktivity partnera nepodléhají povolovacímu řízení dle Stavebního zákona</w:t>
            </w:r>
            <w:r w:rsidRPr="00DD5588">
              <w:rPr>
                <w:rFonts w:ascii="Times New Roman" w:hAnsi="Times New Roman"/>
                <w:color w:val="212121"/>
                <w:sz w:val="24"/>
                <w:szCs w:val="24"/>
                <w:lang w:val="cs-CZ"/>
              </w:rPr>
              <w:t xml:space="preserve">. </w:t>
            </w:r>
          </w:p>
          <w:p w14:paraId="7E44F975" w14:textId="77777777" w:rsidR="00824709" w:rsidRPr="00DD5588" w:rsidRDefault="00824709" w:rsidP="00162558">
            <w:pPr>
              <w:spacing w:line="240" w:lineRule="auto"/>
              <w:jc w:val="both"/>
              <w:rPr>
                <w:rFonts w:ascii="Times New Roman" w:hAnsi="Times New Roman"/>
                <w:sz w:val="24"/>
                <w:szCs w:val="24"/>
                <w:lang w:val="cs-CZ"/>
              </w:rPr>
            </w:pPr>
            <w:r w:rsidRPr="00DD5588">
              <w:rPr>
                <w:rFonts w:ascii="Times New Roman" w:hAnsi="Times New Roman"/>
                <w:b/>
                <w:bCs/>
                <w:sz w:val="24"/>
                <w:szCs w:val="24"/>
                <w:lang w:val="cs-CZ"/>
              </w:rPr>
              <w:t>Prohlášení – území soustavy NATURA 2000</w:t>
            </w:r>
            <w:r w:rsidRPr="00DD5588">
              <w:rPr>
                <w:rFonts w:ascii="Times New Roman" w:hAnsi="Times New Roman"/>
                <w:sz w:val="24"/>
                <w:szCs w:val="24"/>
                <w:lang w:val="cs-CZ"/>
              </w:rPr>
              <w:t xml:space="preserve"> – zde žadatel zaznačí, zda realizuje projekt na území soustavy NATURA 2000 nebo taková území mohou být realizací projektu dotčena. Pokud ano, </w:t>
            </w:r>
            <w:r w:rsidRPr="00DD5588">
              <w:rPr>
                <w:rFonts w:ascii="Times New Roman" w:hAnsi="Times New Roman"/>
                <w:b/>
                <w:bCs/>
                <w:sz w:val="24"/>
                <w:szCs w:val="24"/>
                <w:lang w:val="cs-CZ"/>
              </w:rPr>
              <w:t>je nutné doložit stanovisko příslušného orgánu nebo povolující dokument vydaný v rámci územního nebo stavebního řízení</w:t>
            </w:r>
            <w:r w:rsidRPr="00DD5588">
              <w:rPr>
                <w:rFonts w:ascii="Times New Roman" w:hAnsi="Times New Roman"/>
                <w:sz w:val="24"/>
                <w:szCs w:val="24"/>
                <w:lang w:val="cs-CZ"/>
              </w:rPr>
              <w:t>, pokud byl tento vliv řešen v rámci takového řízení. To se netýká situace, kdy jsou aktivity partnera realizovány na území soustavy NATURA 2000, ale výlučně v interiéru budov, a žadatel prohlásí, že na tato zemí nebudou mít projektové aktivity negativní vliv</w:t>
            </w:r>
            <w:r w:rsidRPr="00DD5588">
              <w:rPr>
                <w:rFonts w:ascii="Times New Roman" w:hAnsi="Times New Roman"/>
                <w:color w:val="212121"/>
                <w:sz w:val="24"/>
                <w:szCs w:val="24"/>
                <w:lang w:val="cs-CZ"/>
              </w:rPr>
              <w:t xml:space="preserve">. </w:t>
            </w:r>
          </w:p>
          <w:p w14:paraId="37230C3E" w14:textId="77777777" w:rsidR="00824709" w:rsidRPr="00DD5588" w:rsidRDefault="00824709" w:rsidP="00162558">
            <w:pPr>
              <w:jc w:val="both"/>
              <w:rPr>
                <w:rFonts w:ascii="Times New Roman" w:hAnsi="Times New Roman"/>
                <w:sz w:val="24"/>
                <w:szCs w:val="24"/>
                <w:lang w:val="cs-CZ"/>
              </w:rPr>
            </w:pPr>
            <w:r w:rsidRPr="00DD5588">
              <w:rPr>
                <w:rFonts w:ascii="Times New Roman" w:hAnsi="Times New Roman"/>
                <w:b/>
                <w:bCs/>
                <w:sz w:val="24"/>
                <w:szCs w:val="24"/>
                <w:lang w:val="cs-CZ"/>
              </w:rPr>
              <w:t>E. Prohlášení k plnění podmínek výzvy</w:t>
            </w:r>
            <w:r w:rsidRPr="00DD5588">
              <w:rPr>
                <w:rFonts w:ascii="Times New Roman" w:hAnsi="Times New Roman"/>
                <w:sz w:val="24"/>
                <w:szCs w:val="24"/>
                <w:lang w:val="cs-CZ"/>
              </w:rPr>
              <w:t xml:space="preserve"> – žadatel potvrzuje, že si je vědom všech podmínek dané výzvy a povinnosti plnit tyto podmínky během realizace projektu. </w:t>
            </w:r>
          </w:p>
          <w:p w14:paraId="100D68BF" w14:textId="5E5A1B59" w:rsidR="00824709" w:rsidRPr="00696A9C" w:rsidRDefault="00824709" w:rsidP="00162558">
            <w:pPr>
              <w:jc w:val="both"/>
              <w:rPr>
                <w:rFonts w:ascii="Times New Roman" w:hAnsi="Times New Roman"/>
                <w:sz w:val="24"/>
                <w:szCs w:val="24"/>
                <w:lang w:val="cs-CZ"/>
              </w:rPr>
            </w:pPr>
            <w:r w:rsidRPr="00DD5588">
              <w:rPr>
                <w:rFonts w:ascii="Times New Roman" w:hAnsi="Times New Roman"/>
                <w:sz w:val="24"/>
                <w:szCs w:val="24"/>
                <w:lang w:val="cs-CZ"/>
              </w:rPr>
              <w:t>Formulář přílohy je přílohou č. 1</w:t>
            </w:r>
            <w:r w:rsidR="00A208D8">
              <w:rPr>
                <w:rFonts w:ascii="Times New Roman" w:hAnsi="Times New Roman"/>
                <w:sz w:val="24"/>
                <w:szCs w:val="24"/>
                <w:lang w:val="cs-CZ"/>
              </w:rPr>
              <w:t>7</w:t>
            </w:r>
            <w:r w:rsidRPr="00DD5588">
              <w:rPr>
                <w:rFonts w:ascii="Times New Roman" w:hAnsi="Times New Roman"/>
                <w:sz w:val="24"/>
                <w:szCs w:val="24"/>
                <w:lang w:val="cs-CZ"/>
              </w:rPr>
              <w:t xml:space="preserve"> Směrnic. </w:t>
            </w:r>
          </w:p>
        </w:tc>
      </w:tr>
      <w:tr w:rsidR="00824709" w:rsidRPr="00DD5588" w14:paraId="5E77D2A5" w14:textId="77777777" w:rsidTr="00162558">
        <w:tc>
          <w:tcPr>
            <w:tcW w:w="9062" w:type="dxa"/>
            <w:shd w:val="clear" w:color="auto" w:fill="A8D08D"/>
          </w:tcPr>
          <w:p w14:paraId="34ACA662" w14:textId="77777777" w:rsidR="00824709" w:rsidRPr="00DD5588" w:rsidRDefault="00824709" w:rsidP="00162558">
            <w:pPr>
              <w:pStyle w:val="Default"/>
              <w:spacing w:line="240" w:lineRule="auto"/>
              <w:jc w:val="both"/>
              <w:rPr>
                <w:rFonts w:ascii="Times New Roman" w:hAnsi="Times New Roman" w:cs="Times New Roman"/>
                <w:b/>
                <w:bCs/>
                <w:lang w:val="cs-CZ"/>
              </w:rPr>
            </w:pPr>
            <w:r w:rsidRPr="00DD5588">
              <w:rPr>
                <w:rFonts w:ascii="Times New Roman" w:hAnsi="Times New Roman" w:cs="Times New Roman"/>
                <w:b/>
                <w:bCs/>
                <w:lang w:val="cs-CZ"/>
              </w:rPr>
              <w:lastRenderedPageBreak/>
              <w:t xml:space="preserve">Přílohy pro partnery realizující stavební práce v České republice   </w:t>
            </w:r>
          </w:p>
        </w:tc>
      </w:tr>
      <w:tr w:rsidR="00824709" w:rsidRPr="00DD5588" w14:paraId="5CAFA898" w14:textId="77777777" w:rsidTr="00162558">
        <w:tc>
          <w:tcPr>
            <w:tcW w:w="9062" w:type="dxa"/>
            <w:shd w:val="clear" w:color="auto" w:fill="C5E0B3"/>
          </w:tcPr>
          <w:p w14:paraId="35D8E400" w14:textId="77777777" w:rsidR="00824709" w:rsidRPr="00DD5588" w:rsidRDefault="00824709" w:rsidP="00162558">
            <w:pPr>
              <w:pStyle w:val="Default"/>
              <w:spacing w:line="240" w:lineRule="auto"/>
              <w:jc w:val="both"/>
              <w:rPr>
                <w:rFonts w:ascii="Times New Roman" w:hAnsi="Times New Roman" w:cs="Times New Roman"/>
                <w:b/>
                <w:bCs/>
                <w:lang w:val="cs-CZ"/>
              </w:rPr>
            </w:pPr>
            <w:r w:rsidRPr="00DD5588">
              <w:rPr>
                <w:rFonts w:ascii="Times New Roman" w:hAnsi="Times New Roman" w:cs="Times New Roman"/>
                <w:b/>
                <w:bCs/>
                <w:lang w:val="cs-CZ"/>
              </w:rPr>
              <w:t xml:space="preserve">Doklad povolující umístění stavby </w:t>
            </w:r>
          </w:p>
        </w:tc>
      </w:tr>
      <w:tr w:rsidR="00824709" w:rsidRPr="00044D75" w14:paraId="43C7FD7E" w14:textId="77777777" w:rsidTr="00162558">
        <w:tc>
          <w:tcPr>
            <w:tcW w:w="9062" w:type="dxa"/>
            <w:shd w:val="clear" w:color="auto" w:fill="auto"/>
          </w:tcPr>
          <w:p w14:paraId="59E3ABD4"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lastRenderedPageBreak/>
              <w:t xml:space="preserve">Popis: </w:t>
            </w:r>
            <w:r w:rsidRPr="00DD5588">
              <w:rPr>
                <w:rFonts w:ascii="Times New Roman" w:hAnsi="Times New Roman" w:cs="Times New Roman"/>
                <w:lang w:val="cs-CZ"/>
              </w:rPr>
              <w:t xml:space="preserve">Projekty, jejichž součástí jsou stavební práce, musí být v souladu s požadavky zákona č. 183/2006 Sb., o územním plánování a stavebním řádu, stavební zákon, znění pozdějších předpisů (dále jen „stavební zákon“). V praxi se jedná zejména o to, že partner provádějící v rámci projektu stavební práce musí mít k tomuto příslušná povolení, pokud je stavební zákon pro danou stavbu požaduje. </w:t>
            </w:r>
          </w:p>
          <w:p w14:paraId="0E43D157"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Pro potřeby hodnocení žádostí o podporu je požadováno jako přílohu žádosti o podporu předložit odpovídající správní akt povolující umístění záměru: </w:t>
            </w:r>
          </w:p>
          <w:p w14:paraId="5AC2AA9B" w14:textId="77777777" w:rsidR="00824709" w:rsidRPr="00DD5588" w:rsidRDefault="00824709" w:rsidP="00824709">
            <w:pPr>
              <w:numPr>
                <w:ilvl w:val="0"/>
                <w:numId w:val="1"/>
              </w:numPr>
              <w:spacing w:before="0" w:after="0" w:line="252" w:lineRule="auto"/>
              <w:ind w:right="24"/>
              <w:jc w:val="both"/>
              <w:rPr>
                <w:rFonts w:ascii="Times New Roman" w:hAnsi="Times New Roman"/>
                <w:sz w:val="24"/>
                <w:szCs w:val="24"/>
                <w:lang w:val="cs-CZ"/>
              </w:rPr>
            </w:pPr>
            <w:r w:rsidRPr="00DD5588">
              <w:rPr>
                <w:rFonts w:ascii="Times New Roman" w:hAnsi="Times New Roman"/>
                <w:sz w:val="24"/>
                <w:szCs w:val="24"/>
                <w:lang w:val="cs-CZ"/>
              </w:rPr>
              <w:t xml:space="preserve">nezbytný ve fázi rozhodování v území (územní rozhodnutí, územní souhlas, veřejnoprávní smlouva, regulační plán, společné povolení, společný souhlas); </w:t>
            </w:r>
          </w:p>
          <w:p w14:paraId="7917D864" w14:textId="77777777" w:rsidR="00824709" w:rsidRPr="00DD5588" w:rsidRDefault="00824709" w:rsidP="00824709">
            <w:pPr>
              <w:pStyle w:val="Default"/>
              <w:numPr>
                <w:ilvl w:val="0"/>
                <w:numId w:val="1"/>
              </w:numPr>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fáze umisťování stavby a povolení jejího provedení mohou být spojeny, stavební záměr tak může být umístěn i povolen společným povolením vydaném ve společném územním a stavebním řízení, popř. na základě společného souhlasu. Veřejnoprávní smlouva může nahradit současně územní rozhodnutí i stavební povolení. </w:t>
            </w:r>
          </w:p>
          <w:p w14:paraId="22D57D99"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V případě, že tento správní akt není pro daný projekt vydán, je třeba vyplnit příslušnou část čestného prohlášení </w:t>
            </w:r>
            <w:r w:rsidRPr="009A4021">
              <w:rPr>
                <w:rFonts w:ascii="Times New Roman" w:hAnsi="Times New Roman" w:cs="Times New Roman"/>
                <w:lang w:val="cs-CZ"/>
              </w:rPr>
              <w:t xml:space="preserve">(příloha č. </w:t>
            </w:r>
            <w:r>
              <w:rPr>
                <w:rFonts w:ascii="Times New Roman" w:hAnsi="Times New Roman" w:cs="Times New Roman"/>
                <w:lang w:val="cs-CZ"/>
              </w:rPr>
              <w:t>18</w:t>
            </w:r>
            <w:r w:rsidRPr="009A4021">
              <w:rPr>
                <w:rFonts w:ascii="Times New Roman" w:hAnsi="Times New Roman" w:cs="Times New Roman"/>
                <w:lang w:val="cs-CZ"/>
              </w:rPr>
              <w:t>, část c2) Příručky pro žadatele).</w:t>
            </w:r>
            <w:r w:rsidRPr="00DD5588">
              <w:rPr>
                <w:rFonts w:ascii="Times New Roman" w:hAnsi="Times New Roman" w:cs="Times New Roman"/>
                <w:lang w:val="cs-CZ"/>
              </w:rPr>
              <w:t xml:space="preserve"> </w:t>
            </w:r>
          </w:p>
          <w:p w14:paraId="7340276D" w14:textId="77777777" w:rsidR="00824709" w:rsidRPr="00DD5588" w:rsidRDefault="00824709" w:rsidP="00162558">
            <w:pPr>
              <w:spacing w:after="75" w:line="252" w:lineRule="auto"/>
              <w:jc w:val="both"/>
              <w:rPr>
                <w:rFonts w:ascii="Times New Roman" w:hAnsi="Times New Roman"/>
                <w:sz w:val="24"/>
                <w:szCs w:val="24"/>
                <w:lang w:val="cs-CZ"/>
              </w:rPr>
            </w:pPr>
            <w:r w:rsidRPr="00DD5588">
              <w:rPr>
                <w:rFonts w:ascii="Times New Roman" w:hAnsi="Times New Roman"/>
                <w:sz w:val="24"/>
                <w:szCs w:val="24"/>
                <w:lang w:val="cs-CZ"/>
              </w:rPr>
              <w:t xml:space="preserve">V závislosti na rozsahu a náročnosti stavebních prací se tedy jedná o některý z následujících dokladů: </w:t>
            </w:r>
          </w:p>
          <w:p w14:paraId="7F35806C" w14:textId="77777777" w:rsidR="00824709" w:rsidRPr="00DD5588" w:rsidRDefault="00824709" w:rsidP="00824709">
            <w:pPr>
              <w:numPr>
                <w:ilvl w:val="0"/>
                <w:numId w:val="1"/>
              </w:numPr>
              <w:spacing w:before="0" w:after="7" w:line="259" w:lineRule="auto"/>
              <w:rPr>
                <w:rFonts w:ascii="Times New Roman" w:hAnsi="Times New Roman"/>
                <w:sz w:val="24"/>
                <w:szCs w:val="24"/>
                <w:lang w:val="cs-CZ"/>
              </w:rPr>
            </w:pPr>
            <w:r w:rsidRPr="00DD5588">
              <w:rPr>
                <w:rFonts w:ascii="Times New Roman" w:hAnsi="Times New Roman"/>
                <w:sz w:val="24"/>
                <w:szCs w:val="24"/>
                <w:lang w:val="cs-CZ"/>
              </w:rPr>
              <w:t xml:space="preserve">platné územní rozhodnutí s vyznačením nabytí právní moci  </w:t>
            </w:r>
          </w:p>
          <w:p w14:paraId="428CAAF1" w14:textId="77777777" w:rsidR="00824709" w:rsidRPr="00DD5588" w:rsidRDefault="00824709" w:rsidP="00824709">
            <w:pPr>
              <w:numPr>
                <w:ilvl w:val="0"/>
                <w:numId w:val="1"/>
              </w:numPr>
              <w:spacing w:before="0" w:after="0" w:line="259" w:lineRule="auto"/>
              <w:rPr>
                <w:rFonts w:ascii="Times New Roman" w:hAnsi="Times New Roman"/>
                <w:sz w:val="24"/>
                <w:szCs w:val="24"/>
                <w:lang w:val="cs-CZ"/>
              </w:rPr>
            </w:pPr>
            <w:r w:rsidRPr="00DD5588">
              <w:rPr>
                <w:rFonts w:ascii="Times New Roman" w:hAnsi="Times New Roman"/>
                <w:sz w:val="24"/>
                <w:szCs w:val="24"/>
                <w:lang w:val="cs-CZ"/>
              </w:rPr>
              <w:t xml:space="preserve">platné společné povolení s vyznačením právní moci </w:t>
            </w:r>
          </w:p>
          <w:p w14:paraId="2986B532" w14:textId="77777777" w:rsidR="00824709" w:rsidRPr="00DD5588" w:rsidRDefault="00824709" w:rsidP="00824709">
            <w:pPr>
              <w:numPr>
                <w:ilvl w:val="0"/>
                <w:numId w:val="1"/>
              </w:numPr>
              <w:spacing w:before="0" w:after="1" w:line="252" w:lineRule="auto"/>
              <w:rPr>
                <w:rFonts w:ascii="Times New Roman" w:hAnsi="Times New Roman"/>
                <w:sz w:val="24"/>
                <w:szCs w:val="24"/>
                <w:lang w:val="cs-CZ"/>
              </w:rPr>
            </w:pPr>
            <w:r w:rsidRPr="00DD5588">
              <w:rPr>
                <w:rFonts w:ascii="Times New Roman" w:hAnsi="Times New Roman"/>
                <w:sz w:val="24"/>
                <w:szCs w:val="24"/>
                <w:lang w:val="cs-CZ"/>
              </w:rPr>
              <w:t xml:space="preserve">regulační plán, pokud nahrazuje územní rozhodnutí (srov. § 61 odst. 2 stavebního zákona). V tomto případě předloží žadatel potvrzení příslušného orgánu územního plánování s odkazem na výše zmíněný paragraf a s následujícími údaji: </w:t>
            </w:r>
          </w:p>
          <w:p w14:paraId="2FE20A3E" w14:textId="77777777" w:rsidR="00824709" w:rsidRPr="00DD5588" w:rsidRDefault="00824709" w:rsidP="00824709">
            <w:pPr>
              <w:numPr>
                <w:ilvl w:val="1"/>
                <w:numId w:val="1"/>
              </w:numPr>
              <w:spacing w:before="0" w:after="0" w:line="256" w:lineRule="auto"/>
              <w:rPr>
                <w:rFonts w:ascii="Times New Roman" w:hAnsi="Times New Roman"/>
                <w:sz w:val="24"/>
                <w:szCs w:val="24"/>
                <w:lang w:val="cs-CZ"/>
              </w:rPr>
            </w:pPr>
            <w:r w:rsidRPr="00DD5588">
              <w:rPr>
                <w:rFonts w:ascii="Times New Roman" w:hAnsi="Times New Roman"/>
                <w:sz w:val="24"/>
                <w:szCs w:val="24"/>
                <w:lang w:val="cs-CZ"/>
              </w:rPr>
              <w:t xml:space="preserve">názvem orgánu, který Regulační plán vydal (vydává jej formou opatření obecné povahy zastupitelstvo obce nebo zastupitelstvo kraje); </w:t>
            </w:r>
          </w:p>
          <w:p w14:paraId="0DAFC684" w14:textId="77777777" w:rsidR="00824709" w:rsidRPr="00DD5588" w:rsidRDefault="00824709" w:rsidP="00824709">
            <w:pPr>
              <w:numPr>
                <w:ilvl w:val="1"/>
                <w:numId w:val="1"/>
              </w:numPr>
              <w:spacing w:before="0" w:after="0" w:line="260" w:lineRule="auto"/>
              <w:rPr>
                <w:rFonts w:ascii="Times New Roman" w:hAnsi="Times New Roman"/>
                <w:sz w:val="24"/>
                <w:szCs w:val="24"/>
                <w:lang w:val="cs-CZ"/>
              </w:rPr>
            </w:pPr>
            <w:r w:rsidRPr="00DD5588">
              <w:rPr>
                <w:rFonts w:ascii="Times New Roman" w:hAnsi="Times New Roman"/>
                <w:sz w:val="24"/>
                <w:szCs w:val="24"/>
                <w:lang w:val="cs-CZ"/>
              </w:rPr>
              <w:t xml:space="preserve">číslem jednacím jeho vydání a dnem nabytí jeho účinnosti; </w:t>
            </w:r>
          </w:p>
          <w:p w14:paraId="2B5F6F33" w14:textId="77777777" w:rsidR="00824709" w:rsidRPr="00DD5588" w:rsidRDefault="00824709" w:rsidP="00824709">
            <w:pPr>
              <w:numPr>
                <w:ilvl w:val="1"/>
                <w:numId w:val="1"/>
              </w:numPr>
              <w:spacing w:before="0" w:after="0" w:line="260" w:lineRule="auto"/>
              <w:rPr>
                <w:rFonts w:ascii="Times New Roman" w:hAnsi="Times New Roman"/>
                <w:sz w:val="24"/>
                <w:szCs w:val="24"/>
                <w:lang w:val="cs-CZ"/>
              </w:rPr>
            </w:pPr>
            <w:r w:rsidRPr="00DD5588">
              <w:rPr>
                <w:rFonts w:ascii="Times New Roman" w:hAnsi="Times New Roman"/>
                <w:sz w:val="24"/>
                <w:szCs w:val="24"/>
                <w:lang w:val="cs-CZ"/>
              </w:rPr>
              <w:t xml:space="preserve">seznamem územních rozhodnutí, která nahrazuje; </w:t>
            </w:r>
          </w:p>
          <w:p w14:paraId="0739C8AE" w14:textId="77777777" w:rsidR="00824709" w:rsidRPr="00DD5588" w:rsidRDefault="00824709" w:rsidP="00824709">
            <w:pPr>
              <w:numPr>
                <w:ilvl w:val="1"/>
                <w:numId w:val="1"/>
              </w:numPr>
              <w:spacing w:before="0" w:after="0" w:line="259" w:lineRule="auto"/>
              <w:rPr>
                <w:rFonts w:ascii="Times New Roman" w:hAnsi="Times New Roman"/>
                <w:sz w:val="24"/>
                <w:szCs w:val="24"/>
                <w:lang w:val="cs-CZ"/>
              </w:rPr>
            </w:pPr>
            <w:r w:rsidRPr="00DD5588">
              <w:rPr>
                <w:rFonts w:ascii="Times New Roman" w:hAnsi="Times New Roman"/>
                <w:sz w:val="24"/>
                <w:szCs w:val="24"/>
                <w:lang w:val="cs-CZ"/>
              </w:rPr>
              <w:t xml:space="preserve">prohlášením, že umístění předloženého záměru je řešeno regulačním plánem a předložený záměr je v souladu s tímto regulačním plánem. </w:t>
            </w:r>
          </w:p>
          <w:p w14:paraId="4ED463D2" w14:textId="77777777" w:rsidR="00824709" w:rsidRPr="00DD5588" w:rsidRDefault="00824709" w:rsidP="00824709">
            <w:pPr>
              <w:numPr>
                <w:ilvl w:val="0"/>
                <w:numId w:val="1"/>
              </w:numPr>
              <w:spacing w:before="0" w:after="15" w:line="252" w:lineRule="auto"/>
              <w:rPr>
                <w:rFonts w:ascii="Times New Roman" w:hAnsi="Times New Roman"/>
                <w:sz w:val="24"/>
                <w:szCs w:val="24"/>
                <w:lang w:val="cs-CZ"/>
              </w:rPr>
            </w:pPr>
            <w:r w:rsidRPr="00DD5588">
              <w:rPr>
                <w:rFonts w:ascii="Times New Roman" w:hAnsi="Times New Roman"/>
                <w:sz w:val="24"/>
                <w:szCs w:val="24"/>
                <w:lang w:val="cs-CZ"/>
              </w:rPr>
              <w:t xml:space="preserve">platná a účinná veřejnoprávní smlouva podle § 78a stavebního zákona; popřípadě podle §78 ve spojení s § 78a a 116 stavebního zákona   </w:t>
            </w:r>
          </w:p>
          <w:p w14:paraId="45065A5D" w14:textId="77777777" w:rsidR="00824709" w:rsidRPr="00DD5588" w:rsidRDefault="00824709" w:rsidP="00824709">
            <w:pPr>
              <w:numPr>
                <w:ilvl w:val="0"/>
                <w:numId w:val="1"/>
              </w:numPr>
              <w:spacing w:before="0" w:after="7" w:line="259" w:lineRule="auto"/>
              <w:rPr>
                <w:rFonts w:ascii="Times New Roman" w:hAnsi="Times New Roman"/>
                <w:sz w:val="24"/>
                <w:szCs w:val="24"/>
                <w:lang w:val="cs-CZ"/>
              </w:rPr>
            </w:pPr>
            <w:r w:rsidRPr="00DD5588">
              <w:rPr>
                <w:rFonts w:ascii="Times New Roman" w:hAnsi="Times New Roman"/>
                <w:sz w:val="24"/>
                <w:szCs w:val="24"/>
                <w:lang w:val="cs-CZ"/>
              </w:rPr>
              <w:t xml:space="preserve">platný územní souhlas podle § 96 stavebního zákona  </w:t>
            </w:r>
          </w:p>
          <w:p w14:paraId="1FC56AEB" w14:textId="77777777" w:rsidR="00824709" w:rsidRPr="00DD5588" w:rsidRDefault="00824709" w:rsidP="00824709">
            <w:pPr>
              <w:numPr>
                <w:ilvl w:val="0"/>
                <w:numId w:val="1"/>
              </w:numPr>
              <w:spacing w:before="0" w:after="113" w:line="259" w:lineRule="auto"/>
              <w:rPr>
                <w:rFonts w:ascii="Times New Roman" w:hAnsi="Times New Roman"/>
                <w:sz w:val="24"/>
                <w:szCs w:val="24"/>
                <w:lang w:val="cs-CZ"/>
              </w:rPr>
            </w:pPr>
            <w:r w:rsidRPr="00DD5588">
              <w:rPr>
                <w:rFonts w:ascii="Times New Roman" w:hAnsi="Times New Roman"/>
                <w:sz w:val="24"/>
                <w:szCs w:val="24"/>
                <w:lang w:val="cs-CZ"/>
              </w:rPr>
              <w:t xml:space="preserve">platný společný souhlas podle § 96a stavebního zákona </w:t>
            </w:r>
          </w:p>
          <w:p w14:paraId="73A377A2"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V případě, kdy stavební práce nepodléhají územnímu řízení, ani vydání územního souhlasu (v případě menších staveb a drobných úprav uvedených v § 79-80 stavebního zákona), vyplňuje partner část c 2) čestného prohlášení (viz výše čestné prohlášení partnera) odkazu na příslušný paragraf a jeho písmeno. </w:t>
            </w:r>
          </w:p>
          <w:p w14:paraId="61317FE1" w14:textId="77777777" w:rsidR="00824709" w:rsidRPr="00DD5588" w:rsidRDefault="00824709" w:rsidP="00162558">
            <w:pPr>
              <w:spacing w:after="135" w:line="252" w:lineRule="auto"/>
              <w:ind w:right="49"/>
              <w:jc w:val="both"/>
              <w:rPr>
                <w:rFonts w:ascii="Times New Roman" w:hAnsi="Times New Roman"/>
                <w:sz w:val="24"/>
                <w:szCs w:val="24"/>
                <w:lang w:val="cs-CZ"/>
              </w:rPr>
            </w:pPr>
            <w:r w:rsidRPr="00DD5588">
              <w:rPr>
                <w:rFonts w:ascii="Times New Roman" w:hAnsi="Times New Roman"/>
                <w:sz w:val="24"/>
                <w:szCs w:val="24"/>
                <w:lang w:val="cs-CZ"/>
              </w:rPr>
              <w:t xml:space="preserve">V případě, že Regulační plán nenahrazuje všechna územní rozhodnutí potřebná pro uskutečnění záměru, jsou zbývající územní rozhodnutí zároveň předložena žadatelem s vyznačením nabytí jejich právní moci, případně partner předkládá: </w:t>
            </w:r>
          </w:p>
          <w:p w14:paraId="4303C8A9" w14:textId="77777777" w:rsidR="00824709" w:rsidRPr="00DD5588" w:rsidRDefault="00824709" w:rsidP="00824709">
            <w:pPr>
              <w:numPr>
                <w:ilvl w:val="0"/>
                <w:numId w:val="1"/>
              </w:numPr>
              <w:spacing w:before="0" w:after="0" w:line="259" w:lineRule="auto"/>
              <w:rPr>
                <w:rFonts w:ascii="Times New Roman" w:hAnsi="Times New Roman"/>
                <w:sz w:val="24"/>
                <w:szCs w:val="24"/>
                <w:lang w:val="cs-CZ"/>
              </w:rPr>
            </w:pPr>
            <w:r w:rsidRPr="00DD5588">
              <w:rPr>
                <w:rFonts w:ascii="Times New Roman" w:hAnsi="Times New Roman"/>
                <w:sz w:val="24"/>
                <w:szCs w:val="24"/>
                <w:lang w:val="cs-CZ"/>
              </w:rPr>
              <w:t xml:space="preserve">platné společné povolení s vyznačením právní moci </w:t>
            </w:r>
          </w:p>
          <w:p w14:paraId="0335C0C8" w14:textId="77777777" w:rsidR="00824709" w:rsidRPr="00DD5588" w:rsidRDefault="00824709" w:rsidP="00824709">
            <w:pPr>
              <w:numPr>
                <w:ilvl w:val="0"/>
                <w:numId w:val="1"/>
              </w:numPr>
              <w:spacing w:before="0" w:after="15" w:line="251" w:lineRule="auto"/>
              <w:rPr>
                <w:rFonts w:ascii="Times New Roman" w:hAnsi="Times New Roman"/>
                <w:sz w:val="24"/>
                <w:szCs w:val="24"/>
                <w:lang w:val="cs-CZ"/>
              </w:rPr>
            </w:pPr>
            <w:r w:rsidRPr="00DD5588">
              <w:rPr>
                <w:rFonts w:ascii="Times New Roman" w:hAnsi="Times New Roman"/>
                <w:sz w:val="24"/>
                <w:szCs w:val="24"/>
                <w:lang w:val="cs-CZ"/>
              </w:rPr>
              <w:t xml:space="preserve">platnou a účinnou veřejnoprávní smlouvu v případě, že byla uzavřena namísto vydání územního rozhodnutí dle § 78a stavebního zákona; popř. namísto vydání </w:t>
            </w:r>
            <w:r w:rsidRPr="00DD5588">
              <w:rPr>
                <w:rFonts w:ascii="Times New Roman" w:hAnsi="Times New Roman"/>
                <w:sz w:val="24"/>
                <w:szCs w:val="24"/>
                <w:lang w:val="cs-CZ"/>
              </w:rPr>
              <w:lastRenderedPageBreak/>
              <w:t xml:space="preserve">územního rozhodnutí a stavebního povolení podle § 78 ve spojení s § 78a a § 116 stavebního zákona, </w:t>
            </w:r>
          </w:p>
          <w:p w14:paraId="403173C6" w14:textId="77777777" w:rsidR="00824709" w:rsidRPr="00DD5588" w:rsidRDefault="00824709" w:rsidP="00824709">
            <w:pPr>
              <w:numPr>
                <w:ilvl w:val="0"/>
                <w:numId w:val="1"/>
              </w:numPr>
              <w:spacing w:before="0" w:after="7" w:line="259" w:lineRule="auto"/>
              <w:rPr>
                <w:rFonts w:ascii="Times New Roman" w:hAnsi="Times New Roman"/>
                <w:sz w:val="24"/>
                <w:szCs w:val="24"/>
                <w:lang w:val="cs-CZ"/>
              </w:rPr>
            </w:pPr>
            <w:r w:rsidRPr="00DD5588">
              <w:rPr>
                <w:rFonts w:ascii="Times New Roman" w:hAnsi="Times New Roman"/>
                <w:sz w:val="24"/>
                <w:szCs w:val="24"/>
                <w:lang w:val="cs-CZ"/>
              </w:rPr>
              <w:t xml:space="preserve">platný územní souhlas podle § 96 stavebního zákona; </w:t>
            </w:r>
          </w:p>
          <w:p w14:paraId="443358D6" w14:textId="77777777" w:rsidR="00824709" w:rsidRPr="00DD5588" w:rsidRDefault="00824709" w:rsidP="00824709">
            <w:pPr>
              <w:pStyle w:val="Default"/>
              <w:numPr>
                <w:ilvl w:val="0"/>
                <w:numId w:val="1"/>
              </w:numPr>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platný společný souhlas podle § 96a stavebního zákona </w:t>
            </w:r>
          </w:p>
          <w:p w14:paraId="00E3D56D"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V případě, že má partner pro dané stavební práce již vydáno oprávnění k provedení stavebních prací (stavební povolení, společné povolení, veřejnoprávní smlouva, souhlas s provedením ohlášeného stavebního záměru, oznámení stavebního záměru s certifikátem autorizovaného inspektora), může jej předložit s žádostí o podporu místo výše uvedených dokumentů. </w:t>
            </w:r>
          </w:p>
          <w:p w14:paraId="4B6D865A" w14:textId="5FBFB7AE" w:rsidR="00824709" w:rsidRP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sz w:val="24"/>
                <w:szCs w:val="24"/>
                <w:lang w:val="cs-CZ"/>
              </w:rPr>
              <w:t>Upozorňujeme, že záměry, pro které je vyžadováno závazné stanovisko k posouzení vlivů na životní prostředí (tzv. stanovisko EIA) lze umístit, resp. povolit výhradně na základě územního rozhodnutí, společného povolení a stavebního povolení.</w:t>
            </w:r>
          </w:p>
        </w:tc>
      </w:tr>
      <w:tr w:rsidR="00824709" w:rsidRPr="00DD5588" w14:paraId="4A955FB8" w14:textId="77777777" w:rsidTr="00162558">
        <w:tc>
          <w:tcPr>
            <w:tcW w:w="9062" w:type="dxa"/>
            <w:shd w:val="clear" w:color="auto" w:fill="C5E0B3"/>
          </w:tcPr>
          <w:p w14:paraId="6A549999"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lastRenderedPageBreak/>
              <w:t>Projektová dokumentace</w:t>
            </w:r>
          </w:p>
        </w:tc>
      </w:tr>
      <w:tr w:rsidR="00824709" w:rsidRPr="00044D75" w14:paraId="2D3F8271" w14:textId="77777777" w:rsidTr="00162558">
        <w:tc>
          <w:tcPr>
            <w:tcW w:w="9062" w:type="dxa"/>
            <w:shd w:val="clear" w:color="auto" w:fill="auto"/>
          </w:tcPr>
          <w:p w14:paraId="5F85E737"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p>
          <w:p w14:paraId="2F040CDC" w14:textId="77777777" w:rsidR="00824709" w:rsidRPr="00DD5588" w:rsidRDefault="00824709" w:rsidP="00824709">
            <w:pPr>
              <w:numPr>
                <w:ilvl w:val="0"/>
                <w:numId w:val="5"/>
              </w:numPr>
              <w:spacing w:before="0" w:after="120" w:line="252" w:lineRule="auto"/>
              <w:ind w:right="2" w:hanging="360"/>
              <w:rPr>
                <w:rFonts w:ascii="Times New Roman" w:hAnsi="Times New Roman"/>
                <w:sz w:val="24"/>
                <w:szCs w:val="24"/>
                <w:lang w:val="cs-CZ"/>
              </w:rPr>
            </w:pPr>
            <w:r w:rsidRPr="00DD5588">
              <w:rPr>
                <w:rFonts w:ascii="Times New Roman" w:hAnsi="Times New Roman"/>
                <w:b/>
                <w:bCs/>
                <w:sz w:val="24"/>
                <w:szCs w:val="24"/>
                <w:lang w:val="cs-CZ"/>
              </w:rPr>
              <w:t>V případě, že pro provedení stavebních prací je vydáno platné územní rozhodnutí s vyznačením nabytí právní moci</w:t>
            </w:r>
            <w:r w:rsidRPr="00DD5588">
              <w:rPr>
                <w:rFonts w:ascii="Times New Roman" w:hAnsi="Times New Roman"/>
                <w:sz w:val="24"/>
                <w:szCs w:val="24"/>
                <w:lang w:val="cs-CZ"/>
              </w:rPr>
              <w:t xml:space="preserve">: </w:t>
            </w:r>
          </w:p>
          <w:p w14:paraId="496E32A2"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Partner předloží kompletní projektovou dokumentaci k územnímu řízení v rozsahu dle vyhlášky č. 499/2006 Sb., v platném znění. </w:t>
            </w:r>
          </w:p>
          <w:p w14:paraId="23993B1C"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2) V případě, že provedení stavebních prací nevyžaduje vydání platného územního rozhodnutí s vyznačením nabytí právní moci (jedná se zejména o změny staveb): </w:t>
            </w:r>
          </w:p>
          <w:p w14:paraId="487D54DF"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Partner předloží projektovou dokumentaci, ze které bude patrný  rozsah a vlastní řešení plánovaných změn a bude z ní možno záměr  vyhodnotit z hlediska proveditelnosti a zhodnotit navržená technická  řešení, ekonomické aspekty stavby ad. Požadavky na projektovou dokumentaci jsou stanoveny ve vazbě na charakter staveb: </w:t>
            </w:r>
          </w:p>
          <w:p w14:paraId="0B2DD598" w14:textId="77777777" w:rsidR="00824709" w:rsidRPr="00DD5588" w:rsidRDefault="00824709" w:rsidP="00162558">
            <w:pPr>
              <w:spacing w:after="120" w:line="252" w:lineRule="auto"/>
              <w:ind w:left="442"/>
              <w:jc w:val="both"/>
              <w:rPr>
                <w:rFonts w:ascii="Times New Roman" w:hAnsi="Times New Roman"/>
                <w:sz w:val="24"/>
                <w:szCs w:val="24"/>
                <w:lang w:val="cs-CZ"/>
              </w:rPr>
            </w:pPr>
            <w:r w:rsidRPr="00DD5588">
              <w:rPr>
                <w:rFonts w:ascii="Times New Roman" w:hAnsi="Times New Roman"/>
                <w:b/>
                <w:bCs/>
                <w:sz w:val="24"/>
                <w:szCs w:val="24"/>
                <w:lang w:val="cs-CZ"/>
              </w:rPr>
              <w:t>2a. Změny v pozemních stavbách</w:t>
            </w:r>
            <w:r w:rsidRPr="00DD5588">
              <w:rPr>
                <w:rFonts w:ascii="Times New Roman" w:hAnsi="Times New Roman"/>
                <w:sz w:val="24"/>
                <w:szCs w:val="24"/>
                <w:lang w:val="cs-CZ"/>
              </w:rPr>
              <w:t xml:space="preserve"> – jejich rekonstrukce a další typy stavebních úprav nevyžadující územní řízení </w:t>
            </w:r>
          </w:p>
          <w:p w14:paraId="7867CEE1" w14:textId="77777777" w:rsidR="00824709" w:rsidRPr="00DD5588" w:rsidRDefault="00824709" w:rsidP="00162558">
            <w:pPr>
              <w:spacing w:line="259" w:lineRule="auto"/>
              <w:ind w:left="442"/>
              <w:rPr>
                <w:rFonts w:ascii="Times New Roman" w:hAnsi="Times New Roman"/>
                <w:sz w:val="24"/>
                <w:szCs w:val="24"/>
                <w:lang w:val="cs-CZ"/>
              </w:rPr>
            </w:pPr>
            <w:r w:rsidRPr="00DD5588">
              <w:rPr>
                <w:rFonts w:ascii="Times New Roman" w:hAnsi="Times New Roman"/>
                <w:sz w:val="24"/>
                <w:szCs w:val="24"/>
                <w:lang w:val="cs-CZ"/>
              </w:rPr>
              <w:t xml:space="preserve">a) Textová část </w:t>
            </w:r>
          </w:p>
          <w:p w14:paraId="41788373" w14:textId="77777777" w:rsidR="00824709" w:rsidRPr="00DD5588" w:rsidRDefault="00824709" w:rsidP="00162558">
            <w:pPr>
              <w:spacing w:after="60" w:line="252" w:lineRule="auto"/>
              <w:jc w:val="both"/>
              <w:rPr>
                <w:rFonts w:ascii="Times New Roman" w:hAnsi="Times New Roman"/>
                <w:sz w:val="24"/>
                <w:szCs w:val="24"/>
                <w:lang w:val="cs-CZ"/>
              </w:rPr>
            </w:pPr>
            <w:r w:rsidRPr="00DD5588">
              <w:rPr>
                <w:rFonts w:ascii="Times New Roman" w:hAnsi="Times New Roman"/>
                <w:sz w:val="24"/>
                <w:szCs w:val="24"/>
                <w:lang w:val="cs-CZ"/>
              </w:rPr>
              <w:t xml:space="preserve">V textové části je obecně požadován technický popis stavby, její  součástí bude zejména: </w:t>
            </w:r>
          </w:p>
          <w:p w14:paraId="4757BA67" w14:textId="77777777" w:rsidR="00824709" w:rsidRPr="00DD5588" w:rsidRDefault="00824709" w:rsidP="00824709">
            <w:pPr>
              <w:numPr>
                <w:ilvl w:val="1"/>
                <w:numId w:val="6"/>
              </w:numPr>
              <w:spacing w:before="0" w:after="2" w:line="250"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t xml:space="preserve">Základní identifikační údaje, včetně základních kapacitních údajů zamýšleného záměru.  </w:t>
            </w:r>
          </w:p>
          <w:p w14:paraId="0B96E347" w14:textId="77777777" w:rsidR="00824709" w:rsidRPr="00DD5588" w:rsidRDefault="00824709" w:rsidP="00824709">
            <w:pPr>
              <w:numPr>
                <w:ilvl w:val="1"/>
                <w:numId w:val="6"/>
              </w:numPr>
              <w:spacing w:before="0" w:after="0" w:line="252"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t xml:space="preserve">Popis stavebně technického, konstrukčního a materiálového řešení tak, aby bylo dostatečně a pokud možno jednoznačně definované. Vždy je však třeba zohlednit případné zpřísňující a omezující režimy (kulturní památka, památková rezervace nebo zóna, chráněná území, ochranná pásma, záplavová území, poddolovaná území, staré ekologické zátěže, souběh realizace se současným provozem stavby, apod.).  </w:t>
            </w:r>
          </w:p>
          <w:p w14:paraId="3699D6D0" w14:textId="77777777" w:rsidR="00824709" w:rsidRPr="00DD5588" w:rsidRDefault="00824709" w:rsidP="00824709">
            <w:pPr>
              <w:numPr>
                <w:ilvl w:val="1"/>
                <w:numId w:val="6"/>
              </w:numPr>
              <w:spacing w:before="0" w:after="1" w:line="251"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t xml:space="preserve">Základní schéma požárně bezpečnostního řešení stavby a zhodnocení veškerých dopadů zamýšlených změn do zbývajících částí stavby nebo do ostatních staveb (jak z technického pohledu, tak z hledisek sledovaných legislativou).  </w:t>
            </w:r>
          </w:p>
          <w:p w14:paraId="46D2AFFF" w14:textId="77777777" w:rsidR="00824709" w:rsidRPr="00DD5588" w:rsidRDefault="00824709" w:rsidP="00824709">
            <w:pPr>
              <w:numPr>
                <w:ilvl w:val="1"/>
                <w:numId w:val="6"/>
              </w:numPr>
              <w:spacing w:before="0" w:after="0" w:line="252"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t xml:space="preserve">Konkrétní popis nového způsobu užívání stavby nebo její části, je-li navrhován, řešit je třeba vliv zamýšlených úprav na energetickou náročnost stavby, bezbariérovost, apod.  </w:t>
            </w:r>
          </w:p>
          <w:p w14:paraId="1BB69996" w14:textId="77777777" w:rsidR="00824709" w:rsidRPr="00DD5588" w:rsidRDefault="00824709" w:rsidP="00824709">
            <w:pPr>
              <w:numPr>
                <w:ilvl w:val="1"/>
                <w:numId w:val="6"/>
              </w:numPr>
              <w:spacing w:before="0" w:after="0" w:line="252"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lastRenderedPageBreak/>
              <w:t xml:space="preserve">Zhodnocení souladu navrhovaného řešení s územně plánovací dokumentací dotčené lokality. </w:t>
            </w:r>
          </w:p>
          <w:p w14:paraId="472EE210" w14:textId="77777777" w:rsidR="00824709" w:rsidRPr="00DD5588" w:rsidRDefault="00824709" w:rsidP="00824709">
            <w:pPr>
              <w:numPr>
                <w:ilvl w:val="1"/>
                <w:numId w:val="6"/>
              </w:numPr>
              <w:spacing w:before="0" w:after="0" w:line="252" w:lineRule="auto"/>
              <w:ind w:right="71" w:hanging="360"/>
              <w:jc w:val="both"/>
              <w:rPr>
                <w:rFonts w:ascii="Times New Roman" w:hAnsi="Times New Roman"/>
                <w:sz w:val="24"/>
                <w:szCs w:val="24"/>
                <w:lang w:val="cs-CZ"/>
              </w:rPr>
            </w:pPr>
            <w:r w:rsidRPr="00DD5588">
              <w:rPr>
                <w:rFonts w:ascii="Times New Roman" w:hAnsi="Times New Roman"/>
                <w:sz w:val="24"/>
                <w:szCs w:val="24"/>
                <w:lang w:val="cs-CZ"/>
              </w:rPr>
              <w:t xml:space="preserve">V případě zabudovaných technických a technologických zařízení bude uvedena jejich základní specifikace.  </w:t>
            </w:r>
          </w:p>
          <w:p w14:paraId="6CA36018" w14:textId="77777777" w:rsidR="00824709" w:rsidRPr="00DD5588" w:rsidRDefault="00824709" w:rsidP="00162558">
            <w:pPr>
              <w:pStyle w:val="Default"/>
              <w:spacing w:line="240" w:lineRule="auto"/>
              <w:ind w:left="851"/>
              <w:jc w:val="both"/>
              <w:rPr>
                <w:rFonts w:ascii="Times New Roman" w:hAnsi="Times New Roman" w:cs="Times New Roman"/>
                <w:lang w:val="cs-CZ"/>
              </w:rPr>
            </w:pPr>
            <w:r w:rsidRPr="00DD5588">
              <w:rPr>
                <w:rFonts w:ascii="Times New Roman" w:hAnsi="Times New Roman" w:cs="Times New Roman"/>
                <w:lang w:val="cs-CZ"/>
              </w:rPr>
              <w:t xml:space="preserve">Doporučení: Je třeba nezapomínat na celý rozsah stavby nebo její změny, který může představovat i několik stavebních objektů, a to stavebních i technických. </w:t>
            </w:r>
          </w:p>
          <w:p w14:paraId="52AA6238" w14:textId="77777777" w:rsidR="00824709" w:rsidRPr="00DD5588" w:rsidRDefault="00824709" w:rsidP="00162558">
            <w:pPr>
              <w:spacing w:after="53" w:line="259" w:lineRule="auto"/>
              <w:ind w:left="442"/>
              <w:rPr>
                <w:rFonts w:ascii="Times New Roman" w:hAnsi="Times New Roman"/>
                <w:sz w:val="24"/>
                <w:szCs w:val="24"/>
                <w:lang w:val="cs-CZ"/>
              </w:rPr>
            </w:pPr>
            <w:r w:rsidRPr="00DD5588">
              <w:rPr>
                <w:rFonts w:ascii="Times New Roman" w:hAnsi="Times New Roman"/>
                <w:lang w:val="cs-CZ"/>
              </w:rPr>
              <w:t xml:space="preserve">b) </w:t>
            </w:r>
            <w:r w:rsidRPr="00DD5588">
              <w:rPr>
                <w:rFonts w:ascii="Times New Roman" w:hAnsi="Times New Roman"/>
                <w:sz w:val="24"/>
                <w:szCs w:val="24"/>
                <w:lang w:val="cs-CZ"/>
              </w:rPr>
              <w:t xml:space="preserve">Výkresová část </w:t>
            </w:r>
          </w:p>
          <w:p w14:paraId="6D86CE97" w14:textId="77777777" w:rsidR="00824709" w:rsidRPr="00DD5588" w:rsidRDefault="00824709" w:rsidP="00824709">
            <w:pPr>
              <w:numPr>
                <w:ilvl w:val="0"/>
                <w:numId w:val="7"/>
              </w:numPr>
              <w:spacing w:before="0" w:after="1" w:line="251"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Celkový situační výkres – definující současné umístění stavby, s vyznačením jejích vazeb na okolí a lokalitu. Měřítko většinou 1:1000 či 1: 500, u složitějších záležitostí 1:200 (v odůvodněných případech jiné). </w:t>
            </w:r>
          </w:p>
          <w:p w14:paraId="67B0654C" w14:textId="77777777" w:rsidR="00824709" w:rsidRPr="00DD5588" w:rsidRDefault="00824709" w:rsidP="00162558">
            <w:pPr>
              <w:pStyle w:val="Default"/>
              <w:spacing w:line="240" w:lineRule="auto"/>
              <w:ind w:left="851"/>
              <w:jc w:val="both"/>
              <w:rPr>
                <w:rFonts w:ascii="Times New Roman" w:hAnsi="Times New Roman" w:cs="Times New Roman"/>
                <w:lang w:val="cs-CZ"/>
              </w:rPr>
            </w:pPr>
            <w:r w:rsidRPr="00DD5588">
              <w:rPr>
                <w:rFonts w:ascii="Times New Roman" w:hAnsi="Times New Roman" w:cs="Times New Roman"/>
                <w:lang w:val="cs-CZ"/>
              </w:rPr>
              <w:t xml:space="preserve">Základní charakteristické půdorysy (jednotlivá podlaží, popř. základy či střecha dle potřeby) – zdokladování vnitřního uspořádání stavby a jejího základního napojení na okolí. Měřítka většinou 1:100, v případě rozsáhlejších jednodušších objektů 1:200, popř. 1:50 dle potřeby u složitějších záležitostí (jiná měřítka v odůvodněných případech). </w:t>
            </w:r>
          </w:p>
          <w:p w14:paraId="752B0AEB" w14:textId="77777777" w:rsidR="00824709" w:rsidRPr="00DD5588" w:rsidRDefault="00824709" w:rsidP="00162558">
            <w:pPr>
              <w:spacing w:after="120" w:line="252" w:lineRule="auto"/>
              <w:ind w:left="442"/>
              <w:jc w:val="both"/>
              <w:rPr>
                <w:rFonts w:ascii="Times New Roman" w:hAnsi="Times New Roman"/>
                <w:sz w:val="24"/>
                <w:szCs w:val="24"/>
                <w:lang w:val="cs-CZ"/>
              </w:rPr>
            </w:pPr>
            <w:r w:rsidRPr="00DD5588">
              <w:rPr>
                <w:rFonts w:ascii="Times New Roman" w:hAnsi="Times New Roman"/>
                <w:b/>
                <w:bCs/>
                <w:lang w:val="cs-CZ"/>
              </w:rPr>
              <w:t xml:space="preserve">2b. </w:t>
            </w:r>
            <w:r w:rsidRPr="00DD5588">
              <w:rPr>
                <w:rFonts w:ascii="Times New Roman" w:hAnsi="Times New Roman"/>
                <w:b/>
                <w:bCs/>
                <w:sz w:val="24"/>
                <w:szCs w:val="24"/>
                <w:lang w:val="cs-CZ"/>
              </w:rPr>
              <w:t>Změny v technických/inženýrských stavbách (komunikace apod.)</w:t>
            </w:r>
            <w:r w:rsidRPr="00DD5588">
              <w:rPr>
                <w:rFonts w:ascii="Times New Roman" w:hAnsi="Times New Roman"/>
                <w:sz w:val="24"/>
                <w:szCs w:val="24"/>
                <w:lang w:val="cs-CZ"/>
              </w:rPr>
              <w:t xml:space="preserve"> - jejich rekonstrukce a další typy stavebních úprav nevyžadující umístění  </w:t>
            </w:r>
          </w:p>
          <w:p w14:paraId="0F4ED24F" w14:textId="77777777" w:rsidR="00824709" w:rsidRPr="00DD5588" w:rsidRDefault="00824709" w:rsidP="00162558">
            <w:pPr>
              <w:pStyle w:val="Default"/>
              <w:spacing w:line="240" w:lineRule="auto"/>
              <w:ind w:left="851"/>
              <w:jc w:val="both"/>
              <w:rPr>
                <w:rFonts w:ascii="Times New Roman" w:hAnsi="Times New Roman" w:cs="Times New Roman"/>
                <w:lang w:val="cs-CZ"/>
              </w:rPr>
            </w:pPr>
            <w:r w:rsidRPr="00DD5588">
              <w:rPr>
                <w:rFonts w:ascii="Times New Roman" w:hAnsi="Times New Roman" w:cs="Times New Roman"/>
                <w:lang w:val="cs-CZ"/>
              </w:rPr>
              <w:t xml:space="preserve">Přestože pro tyto typy staveb bude obvykle i v případě jejich změn požadováno územní řízení, je uvažován i případ, kdy územní řízení nutné nebude. Požadavky na dokumentaci vychází z nároků uvedených výše v bodě 2a pro pozemní stavby, v tomto případě však z důrazem na převážně liniový charakter těchto děl a většinou i značné dopady na okolí. Minimální požadavky na obsah dokumentace jsou v těchto případech následující: </w:t>
            </w:r>
          </w:p>
          <w:p w14:paraId="5DE6DAC4" w14:textId="77777777" w:rsidR="00824709" w:rsidRPr="00DD5588" w:rsidRDefault="00824709" w:rsidP="00824709">
            <w:pPr>
              <w:numPr>
                <w:ilvl w:val="0"/>
                <w:numId w:val="2"/>
              </w:num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Textová část </w:t>
            </w:r>
          </w:p>
          <w:p w14:paraId="7C6388A3" w14:textId="77777777" w:rsidR="00824709" w:rsidRPr="00DD5588" w:rsidRDefault="00824709" w:rsidP="00162558">
            <w:pPr>
              <w:spacing w:after="60" w:line="252" w:lineRule="auto"/>
              <w:ind w:left="442"/>
              <w:jc w:val="both"/>
              <w:rPr>
                <w:rFonts w:ascii="Times New Roman" w:hAnsi="Times New Roman"/>
                <w:sz w:val="24"/>
                <w:szCs w:val="24"/>
                <w:lang w:val="cs-CZ"/>
              </w:rPr>
            </w:pPr>
            <w:r w:rsidRPr="00DD5588">
              <w:rPr>
                <w:rFonts w:ascii="Times New Roman" w:hAnsi="Times New Roman"/>
                <w:sz w:val="24"/>
                <w:szCs w:val="24"/>
                <w:lang w:val="cs-CZ"/>
              </w:rPr>
              <w:t xml:space="preserve">Vedle požadavků popsaných výše u pozemních staveb (viz výše v bodě 2a.), jež budou i u tohoto typu staveb v textové části uvedeny, je třeba vždy také popsat: </w:t>
            </w:r>
          </w:p>
          <w:p w14:paraId="117DC396" w14:textId="77777777" w:rsidR="00824709" w:rsidRPr="00DD5588" w:rsidRDefault="00824709" w:rsidP="00824709">
            <w:pPr>
              <w:numPr>
                <w:ilvl w:val="0"/>
                <w:numId w:val="7"/>
              </w:numPr>
              <w:spacing w:before="0" w:after="12" w:line="252"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Kategorii technického díla a dále jeho bilanční a kapacitní údaje, ve vztahu ke speciálnímu charakteru těchto staveb a dále speciální právní předpisy. </w:t>
            </w:r>
          </w:p>
          <w:p w14:paraId="20C51A66" w14:textId="77777777" w:rsidR="00824709" w:rsidRPr="00DD5588" w:rsidRDefault="00824709" w:rsidP="00824709">
            <w:pPr>
              <w:numPr>
                <w:ilvl w:val="0"/>
                <w:numId w:val="7"/>
              </w:numPr>
              <w:spacing w:before="0" w:after="0" w:line="252"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Základní seznam a specifikaci zabudovávaných strojních a technologických zařízení. </w:t>
            </w:r>
          </w:p>
          <w:p w14:paraId="44928AC7" w14:textId="77777777" w:rsidR="00824709" w:rsidRPr="00DD5588" w:rsidRDefault="00824709" w:rsidP="00824709">
            <w:pPr>
              <w:numPr>
                <w:ilvl w:val="0"/>
                <w:numId w:val="7"/>
              </w:numPr>
              <w:spacing w:before="0" w:after="120" w:line="252"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U těchto staveb budou většinou nezbytné základní geologické, hydrogeologické, popř. hydrotechnické vstupní údaje (charakteristiky). I ty budou uvedeny v textové části. </w:t>
            </w:r>
          </w:p>
          <w:p w14:paraId="44E2D852" w14:textId="77777777" w:rsidR="00824709" w:rsidRPr="00DD5588" w:rsidRDefault="00824709" w:rsidP="00162558">
            <w:pPr>
              <w:spacing w:after="113" w:line="259" w:lineRule="auto"/>
              <w:ind w:left="442"/>
              <w:rPr>
                <w:rFonts w:ascii="Times New Roman" w:hAnsi="Times New Roman"/>
                <w:sz w:val="24"/>
                <w:szCs w:val="24"/>
                <w:lang w:val="cs-CZ"/>
              </w:rPr>
            </w:pPr>
            <w:r w:rsidRPr="00DD5588">
              <w:rPr>
                <w:rFonts w:ascii="Times New Roman" w:hAnsi="Times New Roman"/>
                <w:sz w:val="24"/>
                <w:szCs w:val="24"/>
                <w:lang w:val="cs-CZ"/>
              </w:rPr>
              <w:t xml:space="preserve">b) Výkresová část </w:t>
            </w:r>
          </w:p>
          <w:p w14:paraId="4D91AE6F" w14:textId="77777777" w:rsidR="00824709" w:rsidRPr="00DD5588" w:rsidRDefault="00824709" w:rsidP="00824709">
            <w:pPr>
              <w:numPr>
                <w:ilvl w:val="0"/>
                <w:numId w:val="8"/>
              </w:numPr>
              <w:spacing w:before="0" w:after="0" w:line="252" w:lineRule="auto"/>
              <w:ind w:right="48" w:hanging="360"/>
              <w:jc w:val="both"/>
              <w:rPr>
                <w:rFonts w:ascii="Times New Roman" w:hAnsi="Times New Roman"/>
                <w:sz w:val="24"/>
                <w:szCs w:val="24"/>
                <w:lang w:val="cs-CZ"/>
              </w:rPr>
            </w:pPr>
            <w:r w:rsidRPr="00DD5588">
              <w:rPr>
                <w:rFonts w:ascii="Times New Roman" w:hAnsi="Times New Roman"/>
                <w:lang w:val="cs-CZ"/>
              </w:rPr>
              <w:t xml:space="preserve">- </w:t>
            </w:r>
            <w:r w:rsidRPr="00DD5588">
              <w:rPr>
                <w:rFonts w:ascii="Times New Roman" w:hAnsi="Times New Roman"/>
                <w:sz w:val="24"/>
                <w:szCs w:val="24"/>
                <w:lang w:val="cs-CZ"/>
              </w:rPr>
              <w:t xml:space="preserve">Celkový situační výkres – definující současné umístění stavby, s vyznačením jejích vazeb na okolí a lokalitu s vyznačením řešených úprav a změn. Měřítko většinou 1:500 až 1:5000, u složitějších záležitostí 1:200 (v odůvodněných případech bude použito měřítko jiné).  </w:t>
            </w:r>
          </w:p>
          <w:p w14:paraId="68DDC0B2" w14:textId="77777777" w:rsidR="00824709" w:rsidRPr="00DD5588" w:rsidRDefault="00824709" w:rsidP="00824709">
            <w:pPr>
              <w:numPr>
                <w:ilvl w:val="0"/>
                <w:numId w:val="8"/>
              </w:numPr>
              <w:spacing w:before="0" w:after="0" w:line="252"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Základní charakteristické příčné řezy a podélné profily – tak, aby byly dostatečně dokumentovány výškové poměry stavby. Měřítka většinou 1:100 – 1:1000, popř. 1:50 dle potřeby u složitějších záležitostí, je třeba definovat skladby konstrukcí, zemní práce, apod. </w:t>
            </w:r>
          </w:p>
          <w:p w14:paraId="5E3B8A8F" w14:textId="43DFC448" w:rsidR="00824709" w:rsidRPr="00824709" w:rsidRDefault="00824709" w:rsidP="00824709">
            <w:pPr>
              <w:numPr>
                <w:ilvl w:val="0"/>
                <w:numId w:val="8"/>
              </w:numPr>
              <w:spacing w:before="0" w:after="0" w:line="252" w:lineRule="auto"/>
              <w:ind w:right="48" w:hanging="360"/>
              <w:jc w:val="both"/>
              <w:rPr>
                <w:rFonts w:ascii="Times New Roman" w:hAnsi="Times New Roman"/>
                <w:sz w:val="24"/>
                <w:szCs w:val="24"/>
                <w:lang w:val="cs-CZ"/>
              </w:rPr>
            </w:pPr>
            <w:r w:rsidRPr="00DD5588">
              <w:rPr>
                <w:rFonts w:ascii="Times New Roman" w:hAnsi="Times New Roman"/>
                <w:sz w:val="24"/>
                <w:szCs w:val="24"/>
                <w:lang w:val="cs-CZ"/>
              </w:rPr>
              <w:lastRenderedPageBreak/>
              <w:t>Základní schématické výkresy vkládaných technických a technologických zařízení (např. speciální dopravní zařízení u dopravních staveb, čistící prvky u staveb vodních apod.).</w:t>
            </w:r>
          </w:p>
        </w:tc>
      </w:tr>
      <w:tr w:rsidR="00824709" w:rsidRPr="00DD5588" w14:paraId="45ECD481" w14:textId="77777777" w:rsidTr="00162558">
        <w:tc>
          <w:tcPr>
            <w:tcW w:w="9062" w:type="dxa"/>
            <w:shd w:val="clear" w:color="auto" w:fill="C5E0B3"/>
          </w:tcPr>
          <w:p w14:paraId="787BF181"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lastRenderedPageBreak/>
              <w:t>Propočet stavby</w:t>
            </w:r>
          </w:p>
        </w:tc>
      </w:tr>
      <w:tr w:rsidR="00824709" w:rsidRPr="00044D75" w14:paraId="5D0D41FB" w14:textId="77777777" w:rsidTr="00162558">
        <w:tc>
          <w:tcPr>
            <w:tcW w:w="9062" w:type="dxa"/>
            <w:shd w:val="clear" w:color="auto" w:fill="auto"/>
          </w:tcPr>
          <w:p w14:paraId="29A12F68" w14:textId="77777777" w:rsidR="00824709" w:rsidRPr="00DD5588" w:rsidRDefault="00824709" w:rsidP="00162558">
            <w:pPr>
              <w:spacing w:after="120" w:line="252" w:lineRule="auto"/>
              <w:ind w:right="50"/>
              <w:jc w:val="both"/>
              <w:rPr>
                <w:rFonts w:ascii="Times New Roman" w:hAnsi="Times New Roman"/>
                <w:sz w:val="24"/>
                <w:szCs w:val="24"/>
                <w:lang w:val="cs-CZ"/>
              </w:rPr>
            </w:pPr>
            <w:r w:rsidRPr="00DD5588">
              <w:rPr>
                <w:rFonts w:ascii="Times New Roman" w:hAnsi="Times New Roman"/>
                <w:b/>
                <w:bCs/>
                <w:lang w:val="cs-CZ"/>
              </w:rPr>
              <w:t xml:space="preserve">Popis: </w:t>
            </w:r>
            <w:r w:rsidRPr="00DD5588">
              <w:rPr>
                <w:rFonts w:ascii="Times New Roman" w:hAnsi="Times New Roman"/>
                <w:sz w:val="24"/>
                <w:szCs w:val="24"/>
                <w:lang w:val="cs-CZ"/>
              </w:rPr>
              <w:t xml:space="preserve">Současně s PD předkládá žadatel povinně u všech projektů, jejichž součástí jsou stavební práce také základní propočet stavby. Ten vychází ze zpracované projektové dokumentace a celkové projektové přípravy v době podání žádosti. </w:t>
            </w:r>
          </w:p>
          <w:p w14:paraId="27A47AC1"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Minimální požadavky na propočet stavby jsou následující: žadatel předkládá propočet v členění podle kapitol. Stavba se rozdělí na jednotlivé stavební objekty, které se pak dále člení do jednotlivých rozpočtových kapitol dle některé z používaných rozpočtových soustav (ÚRS, RTS apod.). </w:t>
            </w:r>
          </w:p>
          <w:p w14:paraId="6C060D03" w14:textId="77777777" w:rsidR="00824709" w:rsidRPr="00DD5588" w:rsidRDefault="00824709" w:rsidP="00162558">
            <w:pPr>
              <w:spacing w:after="120" w:line="252" w:lineRule="auto"/>
              <w:ind w:right="47"/>
              <w:jc w:val="both"/>
              <w:rPr>
                <w:rFonts w:ascii="Times New Roman" w:hAnsi="Times New Roman"/>
                <w:sz w:val="24"/>
                <w:szCs w:val="24"/>
                <w:lang w:val="cs-CZ"/>
              </w:rPr>
            </w:pPr>
            <w:r w:rsidRPr="00DD5588">
              <w:rPr>
                <w:rFonts w:ascii="Times New Roman" w:hAnsi="Times New Roman"/>
                <w:sz w:val="24"/>
                <w:szCs w:val="24"/>
                <w:lang w:val="cs-CZ"/>
              </w:rPr>
              <w:t xml:space="preserve">Je na žadateli, jakým způsobem k propočtu nákladů jednotlivých konstrukcí dojde (to bude odvislé zejména od stupně projektové přípravy v době předložení žádosti o podporu). Takto stanovený propočet stavebních prací bude použit při sestavování celkového rozpočtu projektu a bude využit při hodnocení projektu. Z toho důvodu je třeba věnovat zvláštní zřetel jeho co nejkvalitnější přípravě. Vedle správného a úplného rozčlenění stavby do stavebních objektů je třeba správně a úplně specifikovat všechny konstrukce a ostatní součásti každého z těchto objektů. </w:t>
            </w:r>
          </w:p>
          <w:p w14:paraId="3F2E1032" w14:textId="77777777" w:rsidR="00824709" w:rsidRPr="00DD5588" w:rsidRDefault="00824709" w:rsidP="00162558">
            <w:pPr>
              <w:spacing w:after="112" w:line="259" w:lineRule="auto"/>
              <w:rPr>
                <w:rFonts w:ascii="Times New Roman" w:hAnsi="Times New Roman"/>
                <w:sz w:val="24"/>
                <w:szCs w:val="24"/>
                <w:lang w:val="cs-CZ"/>
              </w:rPr>
            </w:pPr>
            <w:r w:rsidRPr="00DD5588">
              <w:rPr>
                <w:rFonts w:ascii="Times New Roman" w:hAnsi="Times New Roman"/>
                <w:b/>
                <w:bCs/>
                <w:sz w:val="24"/>
                <w:szCs w:val="24"/>
                <w:lang w:val="cs-CZ"/>
              </w:rPr>
              <w:t>Upozornění</w:t>
            </w:r>
            <w:r w:rsidRPr="00DD5588">
              <w:rPr>
                <w:rFonts w:ascii="Times New Roman" w:hAnsi="Times New Roman"/>
                <w:sz w:val="24"/>
                <w:szCs w:val="24"/>
                <w:lang w:val="cs-CZ"/>
              </w:rPr>
              <w:t xml:space="preserve">: </w:t>
            </w:r>
          </w:p>
          <w:p w14:paraId="630E386E" w14:textId="46957F49" w:rsidR="00824709" w:rsidRP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Výše popsané požadavky na projektovou dokumentaci u jednotlivých typů staveb je třeba brát jako minimální. Jakýkoli vyšší stupeň dokumentace a jemu odpovídající podrobnější propočet/rozpočet je kladně zohledňován v hodnocení projektu. V případě, že má žadatel k dispozici již v době předložení žádosti o podporu vyšší stupeň dokumentace či propočtu/rozpočtu stavby, předkládá je již s žádostí o podporu. </w:t>
            </w:r>
          </w:p>
          <w:p w14:paraId="3397AE7A"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p>
        </w:tc>
      </w:tr>
      <w:tr w:rsidR="00824709" w:rsidRPr="00DD5588" w14:paraId="51919A6E" w14:textId="77777777" w:rsidTr="00162558">
        <w:tc>
          <w:tcPr>
            <w:tcW w:w="9062" w:type="dxa"/>
            <w:shd w:val="clear" w:color="auto" w:fill="C5E0B3"/>
          </w:tcPr>
          <w:p w14:paraId="60A914D8" w14:textId="77777777" w:rsidR="00824709" w:rsidRPr="00DD5588" w:rsidRDefault="00824709" w:rsidP="00162558">
            <w:pPr>
              <w:pStyle w:val="Default"/>
              <w:spacing w:line="240" w:lineRule="auto"/>
              <w:jc w:val="both"/>
              <w:rPr>
                <w:rFonts w:ascii="Times New Roman" w:hAnsi="Times New Roman" w:cs="Times New Roman"/>
                <w:b/>
                <w:bCs/>
                <w:lang w:val="cs-CZ"/>
              </w:rPr>
            </w:pPr>
            <w:r w:rsidRPr="00DD5588">
              <w:rPr>
                <w:rFonts w:ascii="Times New Roman" w:hAnsi="Times New Roman" w:cs="Times New Roman"/>
                <w:b/>
                <w:bCs/>
                <w:lang w:val="cs-CZ"/>
              </w:rPr>
              <w:t xml:space="preserve">Dokumenty k chráněným územím </w:t>
            </w:r>
          </w:p>
        </w:tc>
      </w:tr>
      <w:tr w:rsidR="00824709" w:rsidRPr="00044D75" w14:paraId="4310C688" w14:textId="77777777" w:rsidTr="00162558">
        <w:tc>
          <w:tcPr>
            <w:tcW w:w="9062" w:type="dxa"/>
            <w:shd w:val="clear" w:color="auto" w:fill="auto"/>
          </w:tcPr>
          <w:p w14:paraId="59DE4061"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Popis: </w:t>
            </w:r>
            <w:r w:rsidRPr="00DD5588">
              <w:rPr>
                <w:rFonts w:ascii="Times New Roman" w:hAnsi="Times New Roman" w:cs="Times New Roman"/>
                <w:lang w:val="cs-CZ"/>
              </w:rPr>
              <w:t xml:space="preserve">V případě, že </w:t>
            </w:r>
            <w:r w:rsidRPr="00DD5588">
              <w:rPr>
                <w:rFonts w:ascii="Times New Roman" w:hAnsi="Times New Roman" w:cs="Times New Roman"/>
                <w:b/>
                <w:bCs/>
                <w:lang w:val="cs-CZ"/>
              </w:rPr>
              <w:t>je projekt realizován</w:t>
            </w:r>
            <w:r w:rsidRPr="00DD5588">
              <w:rPr>
                <w:rFonts w:ascii="Times New Roman" w:hAnsi="Times New Roman" w:cs="Times New Roman"/>
                <w:lang w:val="cs-CZ"/>
              </w:rPr>
              <w:t xml:space="preserve"> na místech světového dědictví UNESCO nebo ve zvláště chráněných územích, nebo může mít na tato území vliv (např. projekt je realizován v těsném sousedství uvedených chráněných území) a zvýšený ruch plynoucí z realizace projektů může negativně ovlivňovat tato území, předkládá partner s žádostí o podporu </w:t>
            </w:r>
            <w:r w:rsidRPr="00DD5588">
              <w:rPr>
                <w:rFonts w:ascii="Times New Roman" w:hAnsi="Times New Roman" w:cs="Times New Roman"/>
                <w:b/>
                <w:bCs/>
                <w:lang w:val="cs-CZ"/>
              </w:rPr>
              <w:t>stanovisko příslušného orgánu</w:t>
            </w:r>
            <w:r w:rsidRPr="00DD5588">
              <w:rPr>
                <w:rFonts w:ascii="Times New Roman" w:hAnsi="Times New Roman" w:cs="Times New Roman"/>
                <w:lang w:val="cs-CZ"/>
              </w:rPr>
              <w:t xml:space="preserve">. Tento dokument není nutné předkládat, pokud bylo pro projekt vydáno povolení dle bodu B.1.1 výše (např. územní povolení), neboť řešení vlivu projektu na chráněná území bylo součástí procesu povolovacího řízení. Stanovisko se nevyžaduje, pokud aktivity partnera nepodléhají povolovacímu řízení dle Stavebního zákona ani vydání souhlasu příslušného orgánu ochrany přírody. </w:t>
            </w:r>
          </w:p>
          <w:p w14:paraId="3E58C1F3" w14:textId="18873416" w:rsid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V případě, že </w:t>
            </w:r>
            <w:r w:rsidRPr="00DD5588">
              <w:rPr>
                <w:rFonts w:ascii="Times New Roman" w:hAnsi="Times New Roman"/>
                <w:b/>
                <w:bCs/>
                <w:sz w:val="24"/>
                <w:szCs w:val="24"/>
                <w:lang w:val="cs-CZ"/>
              </w:rPr>
              <w:t>projekt není realizován</w:t>
            </w:r>
            <w:r w:rsidRPr="00DD5588">
              <w:rPr>
                <w:rFonts w:ascii="Times New Roman" w:hAnsi="Times New Roman"/>
                <w:sz w:val="24"/>
                <w:szCs w:val="24"/>
                <w:lang w:val="cs-CZ"/>
              </w:rPr>
              <w:t>, na některém z uvedených chráněných území a pokud současně není takové území realizací projektu dotčeno, dokládá žadatel tuto skutečnost v rámci čestného prohlášení (viz příloha č. 1</w:t>
            </w:r>
            <w:r w:rsidR="00A208D8">
              <w:rPr>
                <w:rFonts w:ascii="Times New Roman" w:hAnsi="Times New Roman"/>
                <w:sz w:val="24"/>
                <w:szCs w:val="24"/>
                <w:lang w:val="cs-CZ"/>
              </w:rPr>
              <w:t>7</w:t>
            </w:r>
            <w:r w:rsidRPr="00DD5588">
              <w:rPr>
                <w:rFonts w:ascii="Times New Roman" w:hAnsi="Times New Roman"/>
                <w:sz w:val="24"/>
                <w:szCs w:val="24"/>
                <w:lang w:val="cs-CZ"/>
              </w:rPr>
              <w:t xml:space="preserve"> Čestné prohlášení partnera z ČR, části C7 a C8). </w:t>
            </w:r>
          </w:p>
          <w:p w14:paraId="6E1552A7" w14:textId="77777777" w:rsidR="00824709" w:rsidRPr="00B353B1" w:rsidRDefault="00824709" w:rsidP="00162558">
            <w:pPr>
              <w:autoSpaceDE w:val="0"/>
              <w:autoSpaceDN w:val="0"/>
              <w:adjustRightInd w:val="0"/>
              <w:spacing w:after="0" w:line="240" w:lineRule="auto"/>
              <w:jc w:val="both"/>
              <w:rPr>
                <w:rFonts w:ascii="Times New Roman" w:hAnsi="Times New Roman"/>
                <w:iCs/>
                <w:color w:val="000000"/>
                <w:sz w:val="16"/>
                <w:szCs w:val="16"/>
                <w:lang w:val="cs-CZ"/>
              </w:rPr>
            </w:pPr>
          </w:p>
        </w:tc>
      </w:tr>
      <w:tr w:rsidR="00824709" w:rsidRPr="00044D75" w14:paraId="27ABF9ED" w14:textId="77777777" w:rsidTr="00162558">
        <w:tc>
          <w:tcPr>
            <w:tcW w:w="9062" w:type="dxa"/>
            <w:shd w:val="clear" w:color="auto" w:fill="C5E0B3"/>
          </w:tcPr>
          <w:p w14:paraId="759D1E9A"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b/>
                <w:bCs/>
                <w:lang w:val="cs-CZ"/>
              </w:rPr>
              <w:t xml:space="preserve">Průkaz energetické náročnosti budovy (PENB) </w:t>
            </w:r>
          </w:p>
        </w:tc>
      </w:tr>
      <w:tr w:rsidR="00824709" w:rsidRPr="00044D75" w14:paraId="35E7A977" w14:textId="77777777" w:rsidTr="00162558">
        <w:tc>
          <w:tcPr>
            <w:tcW w:w="9062" w:type="dxa"/>
            <w:shd w:val="clear" w:color="auto" w:fill="auto"/>
          </w:tcPr>
          <w:p w14:paraId="0B9FB5DE" w14:textId="77777777" w:rsid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b/>
                <w:bCs/>
                <w:lang w:val="cs-CZ"/>
              </w:rPr>
              <w:t xml:space="preserve">Popis: </w:t>
            </w:r>
            <w:r w:rsidRPr="00DD5588">
              <w:rPr>
                <w:rFonts w:ascii="Times New Roman" w:hAnsi="Times New Roman"/>
                <w:sz w:val="24"/>
                <w:szCs w:val="24"/>
                <w:lang w:val="cs-CZ"/>
              </w:rPr>
              <w:t xml:space="preserve">Tato příloha je povinná pro projekty, které realizují renovace budov, jejichž součástí jsou opatření umožňující energetické úspory. PENB bude zpracován v souladu s vyhláškou </w:t>
            </w:r>
            <w:r w:rsidRPr="00DD5588">
              <w:rPr>
                <w:rFonts w:ascii="Times New Roman" w:hAnsi="Times New Roman"/>
                <w:sz w:val="24"/>
                <w:szCs w:val="24"/>
                <w:lang w:val="cs-CZ"/>
              </w:rPr>
              <w:lastRenderedPageBreak/>
              <w:t>č. 264/2020 Sb., o energetické náročnosti budov, na základě a v souladu s předloženou projektovou dokumentací pro stávající stav i pro stav po realizaci navržených opatření a v souladu s typickým profilem užívání. PENB musí obsahovat evidenční číslo, pod kterým je daný PENB začleněn v databázi ENEX, evidované Ministerstvem průmyslu a obchodu. PENB nepředkládají projekty, ve kterých u renovace budovy není možné dosáhnout energetické úspory z důvodu památkové ochrany</w:t>
            </w:r>
            <w:r w:rsidRPr="00DD5588">
              <w:rPr>
                <w:rFonts w:ascii="Times New Roman" w:hAnsi="Times New Roman"/>
                <w:sz w:val="24"/>
                <w:szCs w:val="24"/>
                <w:vertAlign w:val="superscript"/>
                <w:lang w:val="cs-CZ"/>
              </w:rPr>
              <w:footnoteReference w:id="2"/>
            </w:r>
            <w:r w:rsidRPr="00DD5588">
              <w:rPr>
                <w:rFonts w:ascii="Times New Roman" w:hAnsi="Times New Roman"/>
                <w:sz w:val="24"/>
                <w:szCs w:val="24"/>
                <w:lang w:val="cs-CZ"/>
              </w:rPr>
              <w:t xml:space="preserve"> nebo pokud se na budovu vztahuje výjimka dle zákona č. 406/2000 Sb., § 7, bod 5. </w:t>
            </w:r>
          </w:p>
          <w:p w14:paraId="093E4B9E" w14:textId="77777777" w:rsidR="00824709" w:rsidRPr="00B353B1" w:rsidRDefault="00824709" w:rsidP="00162558">
            <w:pPr>
              <w:autoSpaceDE w:val="0"/>
              <w:autoSpaceDN w:val="0"/>
              <w:adjustRightInd w:val="0"/>
              <w:spacing w:after="0" w:line="240" w:lineRule="auto"/>
              <w:jc w:val="both"/>
              <w:rPr>
                <w:rFonts w:ascii="Times New Roman" w:hAnsi="Times New Roman"/>
                <w:iCs/>
                <w:color w:val="000000"/>
                <w:sz w:val="16"/>
                <w:szCs w:val="16"/>
                <w:lang w:val="cs-CZ"/>
              </w:rPr>
            </w:pPr>
          </w:p>
        </w:tc>
      </w:tr>
      <w:tr w:rsidR="00824709" w:rsidRPr="00044D75" w14:paraId="750E65C0" w14:textId="77777777" w:rsidTr="00162558">
        <w:tc>
          <w:tcPr>
            <w:tcW w:w="9062" w:type="dxa"/>
            <w:shd w:val="clear" w:color="auto" w:fill="C5E0B3"/>
          </w:tcPr>
          <w:p w14:paraId="135D157F"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lastRenderedPageBreak/>
              <w:t xml:space="preserve">Stanovisko k nežádoucímu záboru zemědělské půdy </w:t>
            </w:r>
          </w:p>
        </w:tc>
      </w:tr>
      <w:tr w:rsidR="00824709" w:rsidRPr="00044D75" w14:paraId="1B94EB68" w14:textId="77777777" w:rsidTr="00162558">
        <w:tc>
          <w:tcPr>
            <w:tcW w:w="9062" w:type="dxa"/>
            <w:shd w:val="clear" w:color="auto" w:fill="auto"/>
          </w:tcPr>
          <w:p w14:paraId="446274EE" w14:textId="77777777" w:rsidR="00824709" w:rsidRPr="00DD5588" w:rsidRDefault="00824709" w:rsidP="00162558">
            <w:pPr>
              <w:spacing w:line="259" w:lineRule="auto"/>
              <w:rPr>
                <w:rFonts w:ascii="Times New Roman" w:hAnsi="Times New Roman"/>
                <w:sz w:val="24"/>
                <w:szCs w:val="24"/>
                <w:lang w:val="cs-CZ"/>
              </w:rPr>
            </w:pPr>
            <w:r w:rsidRPr="00DD5588">
              <w:rPr>
                <w:rFonts w:ascii="Times New Roman" w:hAnsi="Times New Roman"/>
                <w:b/>
                <w:bCs/>
                <w:iCs/>
                <w:color w:val="000000"/>
                <w:sz w:val="24"/>
                <w:szCs w:val="24"/>
                <w:lang w:val="cs-CZ"/>
              </w:rPr>
              <w:t>Popis:</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 xml:space="preserve">Týká se jen projektů, které mohou mít vliv na zábor zemědělské půdy.  </w:t>
            </w:r>
          </w:p>
          <w:p w14:paraId="102CA3CF" w14:textId="32A71DFC"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t>Stanovisko orgánu ochrany zemědělského půdního fondu, případně jiného příslušného úřadu, že v rámci stavby nedochází k nežádoucímu záboru zemědělské půdy. Není-li</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stanovisko pro danou stavbu vydáváno, lze splnit také doložením čestného prohlášení, viz příloha č.</w:t>
            </w:r>
            <w:r w:rsidRPr="00DD5588">
              <w:rPr>
                <w:rFonts w:ascii="Times New Roman" w:hAnsi="Times New Roman"/>
                <w:iCs/>
                <w:sz w:val="24"/>
                <w:szCs w:val="24"/>
                <w:lang w:val="cs-CZ"/>
              </w:rPr>
              <w:t xml:space="preserve"> 1</w:t>
            </w:r>
            <w:r w:rsidR="00A208D8">
              <w:rPr>
                <w:rFonts w:ascii="Times New Roman" w:hAnsi="Times New Roman"/>
                <w:iCs/>
                <w:sz w:val="24"/>
                <w:szCs w:val="24"/>
                <w:lang w:val="cs-CZ"/>
              </w:rPr>
              <w:t>7</w:t>
            </w:r>
            <w:r w:rsidRPr="00DD5588">
              <w:rPr>
                <w:rFonts w:ascii="Times New Roman" w:hAnsi="Times New Roman"/>
                <w:iCs/>
                <w:sz w:val="24"/>
                <w:szCs w:val="24"/>
                <w:lang w:val="cs-CZ"/>
              </w:rPr>
              <w:t xml:space="preserve"> Čestné prohlášení partnera z ČR, část C3.</w:t>
            </w:r>
          </w:p>
        </w:tc>
      </w:tr>
      <w:tr w:rsidR="00824709" w:rsidRPr="00044D75" w14:paraId="181CE0F1" w14:textId="77777777" w:rsidTr="00162558">
        <w:tc>
          <w:tcPr>
            <w:tcW w:w="9062" w:type="dxa"/>
            <w:shd w:val="clear" w:color="auto" w:fill="C5E0B3"/>
          </w:tcPr>
          <w:p w14:paraId="3B17B8E4"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Stanovisko ke zhoršení odtokových poměrů </w:t>
            </w:r>
          </w:p>
        </w:tc>
      </w:tr>
      <w:tr w:rsidR="00824709" w:rsidRPr="00044D75" w14:paraId="7C11FE7F" w14:textId="77777777" w:rsidTr="00162558">
        <w:tc>
          <w:tcPr>
            <w:tcW w:w="9062" w:type="dxa"/>
            <w:shd w:val="clear" w:color="auto" w:fill="auto"/>
          </w:tcPr>
          <w:p w14:paraId="26EE366C" w14:textId="77777777" w:rsidR="00824709" w:rsidRPr="00DD5588" w:rsidRDefault="00824709" w:rsidP="00162558">
            <w:pPr>
              <w:spacing w:line="259" w:lineRule="auto"/>
              <w:ind w:left="108"/>
              <w:rPr>
                <w:rFonts w:ascii="Times New Roman" w:hAnsi="Times New Roman"/>
                <w:sz w:val="24"/>
                <w:szCs w:val="24"/>
                <w:lang w:val="cs-CZ"/>
              </w:rPr>
            </w:pPr>
            <w:r w:rsidRPr="00DD5588">
              <w:rPr>
                <w:rFonts w:ascii="Times New Roman" w:hAnsi="Times New Roman"/>
                <w:b/>
                <w:bCs/>
                <w:iCs/>
                <w:color w:val="000000"/>
                <w:sz w:val="24"/>
                <w:szCs w:val="24"/>
                <w:lang w:val="cs-CZ"/>
              </w:rPr>
              <w:t>Popis</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 xml:space="preserve">Týká se jen projektů, které mohou mít vliv na odtokové poměry. </w:t>
            </w:r>
          </w:p>
          <w:p w14:paraId="1BAAA1E8" w14:textId="498528F6"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t xml:space="preserve">Stanovisko příslušného úřadu o tom, že u staveb a opatření na podporu zadržování vody v krajině nedojde vlivem projektu ke zhoršení odtokových poměrů. Lze splnit také dokladem povolujícím umístění stavby, pokud je v něm tato problematika zpracována. Není-li stanovisko pro danou stavbu vydáváno, lze splnit také doložením čestného prohlášení viz. příloha č. </w:t>
            </w:r>
            <w:r w:rsidRPr="00DD5588">
              <w:rPr>
                <w:rFonts w:ascii="Times New Roman" w:hAnsi="Times New Roman"/>
                <w:iCs/>
                <w:sz w:val="24"/>
                <w:szCs w:val="24"/>
                <w:lang w:val="cs-CZ"/>
              </w:rPr>
              <w:t>1</w:t>
            </w:r>
            <w:r w:rsidR="00A208D8">
              <w:rPr>
                <w:rFonts w:ascii="Times New Roman" w:hAnsi="Times New Roman"/>
                <w:iCs/>
                <w:sz w:val="24"/>
                <w:szCs w:val="24"/>
                <w:lang w:val="cs-CZ"/>
              </w:rPr>
              <w:t>7</w:t>
            </w:r>
            <w:r w:rsidRPr="00DD5588">
              <w:rPr>
                <w:rFonts w:ascii="Times New Roman" w:hAnsi="Times New Roman"/>
                <w:iCs/>
                <w:sz w:val="24"/>
                <w:szCs w:val="24"/>
                <w:lang w:val="cs-CZ"/>
              </w:rPr>
              <w:t xml:space="preserve"> Čestné prohlášení partnera z ČR, část C4.</w:t>
            </w:r>
          </w:p>
        </w:tc>
      </w:tr>
      <w:tr w:rsidR="00824709" w:rsidRPr="00044D75" w14:paraId="6820B8FA" w14:textId="77777777" w:rsidTr="00162558">
        <w:tc>
          <w:tcPr>
            <w:tcW w:w="9062" w:type="dxa"/>
            <w:shd w:val="clear" w:color="auto" w:fill="C5E0B3"/>
          </w:tcPr>
          <w:p w14:paraId="595D3756"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Stanovisko k negativním vedlejším efektům na lesní </w:t>
            </w:r>
            <w:r>
              <w:rPr>
                <w:rFonts w:ascii="Times New Roman" w:hAnsi="Times New Roman"/>
                <w:b/>
                <w:bCs/>
                <w:sz w:val="24"/>
                <w:szCs w:val="24"/>
                <w:lang w:val="cs-CZ"/>
              </w:rPr>
              <w:t xml:space="preserve">          </w:t>
            </w:r>
            <w:r w:rsidRPr="00DD5588">
              <w:rPr>
                <w:rFonts w:ascii="Times New Roman" w:hAnsi="Times New Roman"/>
                <w:b/>
                <w:bCs/>
                <w:sz w:val="24"/>
                <w:szCs w:val="24"/>
                <w:lang w:val="cs-CZ"/>
              </w:rPr>
              <w:t xml:space="preserve">pozemky </w:t>
            </w:r>
          </w:p>
        </w:tc>
      </w:tr>
      <w:tr w:rsidR="00824709" w:rsidRPr="00044D75" w14:paraId="21C52346" w14:textId="77777777" w:rsidTr="00162558">
        <w:tc>
          <w:tcPr>
            <w:tcW w:w="9062" w:type="dxa"/>
            <w:shd w:val="clear" w:color="auto" w:fill="auto"/>
          </w:tcPr>
          <w:p w14:paraId="4A654DC0" w14:textId="77777777" w:rsidR="00824709" w:rsidRPr="00DD5588" w:rsidRDefault="00824709" w:rsidP="00162558">
            <w:pPr>
              <w:spacing w:line="259" w:lineRule="auto"/>
              <w:ind w:left="108"/>
              <w:rPr>
                <w:rFonts w:ascii="Times New Roman" w:hAnsi="Times New Roman"/>
                <w:sz w:val="24"/>
                <w:szCs w:val="24"/>
                <w:lang w:val="cs-CZ"/>
              </w:rPr>
            </w:pPr>
            <w:r w:rsidRPr="00DD5588">
              <w:rPr>
                <w:rFonts w:ascii="Times New Roman" w:hAnsi="Times New Roman"/>
                <w:b/>
                <w:bCs/>
                <w:iCs/>
                <w:color w:val="000000"/>
                <w:sz w:val="24"/>
                <w:szCs w:val="24"/>
                <w:lang w:val="cs-CZ"/>
              </w:rPr>
              <w:t>Popis:</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 xml:space="preserve">Týká se jen projektů, které mohou mít vedlejší efekty na lesní pozemky. </w:t>
            </w:r>
          </w:p>
          <w:p w14:paraId="2B648D0D" w14:textId="40090768" w:rsidR="00824709" w:rsidRDefault="00824709" w:rsidP="00162558">
            <w:pPr>
              <w:autoSpaceDE w:val="0"/>
              <w:autoSpaceDN w:val="0"/>
              <w:adjustRightInd w:val="0"/>
              <w:spacing w:after="0" w:line="240" w:lineRule="auto"/>
              <w:jc w:val="both"/>
              <w:rPr>
                <w:rFonts w:ascii="Times New Roman" w:hAnsi="Times New Roman"/>
                <w:iCs/>
                <w:sz w:val="24"/>
                <w:szCs w:val="24"/>
                <w:lang w:val="cs-CZ"/>
              </w:rPr>
            </w:pPr>
            <w:r w:rsidRPr="00DD5588">
              <w:rPr>
                <w:rFonts w:ascii="Times New Roman" w:hAnsi="Times New Roman"/>
                <w:sz w:val="24"/>
                <w:szCs w:val="24"/>
                <w:lang w:val="cs-CZ"/>
              </w:rPr>
              <w:t xml:space="preserve">Stanovisko příslušného úřadu o tom, že pokud se jedná o stavbu v okolí lesa, minimalizuje projekt dostatečně své případné negativní vedlejší efekty na lesní pozemky. Lze splnit také dokladem povolujícím umístění stavby, pokud je v něm tato problematika zpracována. Není-li stanovisko pro danou stavbu vydáváno, lze splnit také doložením čestného prohlášení viz. příloha č. </w:t>
            </w:r>
            <w:r w:rsidRPr="00DD5588">
              <w:rPr>
                <w:rFonts w:ascii="Times New Roman" w:hAnsi="Times New Roman"/>
                <w:iCs/>
                <w:sz w:val="24"/>
                <w:szCs w:val="24"/>
                <w:lang w:val="cs-CZ"/>
              </w:rPr>
              <w:t>1</w:t>
            </w:r>
            <w:r w:rsidR="00A208D8">
              <w:rPr>
                <w:rFonts w:ascii="Times New Roman" w:hAnsi="Times New Roman"/>
                <w:iCs/>
                <w:sz w:val="24"/>
                <w:szCs w:val="24"/>
                <w:lang w:val="cs-CZ"/>
              </w:rPr>
              <w:t>7</w:t>
            </w:r>
            <w:r w:rsidRPr="00DD5588">
              <w:rPr>
                <w:rFonts w:ascii="Times New Roman" w:hAnsi="Times New Roman"/>
                <w:iCs/>
                <w:sz w:val="24"/>
                <w:szCs w:val="24"/>
                <w:lang w:val="cs-CZ"/>
              </w:rPr>
              <w:t xml:space="preserve"> Čestné prohlášení partnera z ČR, část C5.</w:t>
            </w:r>
          </w:p>
          <w:p w14:paraId="4B83FE71" w14:textId="77777777" w:rsidR="00824709" w:rsidRPr="00B353B1" w:rsidRDefault="00824709" w:rsidP="00162558">
            <w:pPr>
              <w:autoSpaceDE w:val="0"/>
              <w:autoSpaceDN w:val="0"/>
              <w:adjustRightInd w:val="0"/>
              <w:spacing w:after="0" w:line="240" w:lineRule="auto"/>
              <w:jc w:val="both"/>
              <w:rPr>
                <w:rFonts w:ascii="Times New Roman" w:hAnsi="Times New Roman"/>
                <w:iCs/>
                <w:color w:val="000000"/>
                <w:sz w:val="28"/>
                <w:szCs w:val="28"/>
                <w:lang w:val="cs-CZ"/>
              </w:rPr>
            </w:pPr>
          </w:p>
        </w:tc>
      </w:tr>
      <w:tr w:rsidR="00824709" w:rsidRPr="00DD5588" w14:paraId="10781427" w14:textId="77777777" w:rsidTr="00162558">
        <w:tc>
          <w:tcPr>
            <w:tcW w:w="9062" w:type="dxa"/>
            <w:shd w:val="clear" w:color="auto" w:fill="A8D08D"/>
          </w:tcPr>
          <w:p w14:paraId="22E6EF53"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Příloha pro projekty liniové infrastruktury (včetně silničních a železničních</w:t>
            </w:r>
            <w:r w:rsidRPr="00DD5588">
              <w:rPr>
                <w:rFonts w:ascii="Times New Roman" w:hAnsi="Times New Roman"/>
                <w:b/>
                <w:bCs/>
                <w:iCs/>
                <w:color w:val="000000"/>
                <w:sz w:val="24"/>
                <w:szCs w:val="24"/>
                <w:lang w:val="cs-CZ"/>
              </w:rPr>
              <w:t>)</w:t>
            </w:r>
          </w:p>
        </w:tc>
      </w:tr>
      <w:tr w:rsidR="00824709" w:rsidRPr="00DD5588" w14:paraId="34980735" w14:textId="77777777" w:rsidTr="00162558">
        <w:tc>
          <w:tcPr>
            <w:tcW w:w="9062" w:type="dxa"/>
            <w:shd w:val="clear" w:color="auto" w:fill="C5E0B3"/>
          </w:tcPr>
          <w:p w14:paraId="69A9DD34"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Mapa, nákresy</w:t>
            </w:r>
          </w:p>
        </w:tc>
      </w:tr>
      <w:tr w:rsidR="00824709" w:rsidRPr="00044D75" w14:paraId="58833B50" w14:textId="77777777" w:rsidTr="00162558">
        <w:tc>
          <w:tcPr>
            <w:tcW w:w="9062" w:type="dxa"/>
            <w:shd w:val="clear" w:color="auto" w:fill="auto"/>
          </w:tcPr>
          <w:p w14:paraId="475944A2" w14:textId="77777777" w:rsidR="00824709" w:rsidRPr="00DD5588" w:rsidRDefault="00824709" w:rsidP="00162558">
            <w:pPr>
              <w:spacing w:after="120" w:line="252" w:lineRule="auto"/>
              <w:ind w:left="108" w:right="48"/>
              <w:jc w:val="both"/>
              <w:rPr>
                <w:rFonts w:ascii="Times New Roman" w:hAnsi="Times New Roman"/>
                <w:sz w:val="24"/>
                <w:szCs w:val="24"/>
                <w:lang w:val="cs-CZ"/>
              </w:rPr>
            </w:pPr>
            <w:r w:rsidRPr="00DD5588">
              <w:rPr>
                <w:rFonts w:ascii="Times New Roman" w:hAnsi="Times New Roman"/>
                <w:b/>
                <w:bCs/>
                <w:iCs/>
                <w:color w:val="000000"/>
                <w:sz w:val="24"/>
                <w:szCs w:val="24"/>
                <w:lang w:val="cs-CZ"/>
              </w:rPr>
              <w:t>Popis</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 xml:space="preserve">V případě projektů zahrnujících aktivity liniové infrastruktury (např. silnice, železnice, cyklostezky, pěší stezky, naučné stezky apod.), je nutné k žádosti přiložit mapu s umístěním projektu na české a polské straně s vyznačením umístění této infrastruktury (jedna společná mapa pro celý projekt). Na mapě je nutné vyznačit průběh liniové infrastruktury. Na mapě je nutné odlišit nově budované a pouze značené elementy. Doporučujeme také na mapě označit stávající infrastrukturu, na kterou projekt navazuje, a tím poukázat na jeho propojení se sítí stezek/tras atp. </w:t>
            </w:r>
          </w:p>
          <w:p w14:paraId="46AAE686" w14:textId="77777777" w:rsidR="00824709" w:rsidRPr="00DD5588" w:rsidRDefault="00824709" w:rsidP="00162558">
            <w:pPr>
              <w:spacing w:after="110" w:line="259" w:lineRule="auto"/>
              <w:ind w:left="108"/>
              <w:rPr>
                <w:rFonts w:ascii="Times New Roman" w:hAnsi="Times New Roman"/>
                <w:sz w:val="24"/>
                <w:szCs w:val="24"/>
                <w:lang w:val="cs-CZ"/>
              </w:rPr>
            </w:pPr>
            <w:r w:rsidRPr="00DD5588">
              <w:rPr>
                <w:rFonts w:ascii="Times New Roman" w:hAnsi="Times New Roman"/>
                <w:sz w:val="24"/>
                <w:szCs w:val="24"/>
                <w:lang w:val="cs-CZ"/>
              </w:rPr>
              <w:t xml:space="preserve">Legenda mapy musí být dvojjazyčná. </w:t>
            </w:r>
          </w:p>
          <w:p w14:paraId="255A7D32" w14:textId="77777777" w:rsid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lastRenderedPageBreak/>
              <w:t>Jestliže to žadatel považuje za vhodné, může přiložit dodatečné mapy nebo nákresy, které projekt popisují a zdůrazňují jeho význam pro pohraniční oblast</w:t>
            </w:r>
            <w:r w:rsidRPr="00DD5588">
              <w:rPr>
                <w:rFonts w:ascii="Times New Roman" w:hAnsi="Times New Roman"/>
                <w:iCs/>
                <w:color w:val="000000"/>
                <w:sz w:val="24"/>
                <w:szCs w:val="24"/>
                <w:lang w:val="cs-CZ"/>
              </w:rPr>
              <w:t>.</w:t>
            </w:r>
          </w:p>
          <w:p w14:paraId="1B81AAD4" w14:textId="77777777" w:rsidR="00824709" w:rsidRPr="00B353B1" w:rsidRDefault="00824709" w:rsidP="00162558">
            <w:pPr>
              <w:autoSpaceDE w:val="0"/>
              <w:autoSpaceDN w:val="0"/>
              <w:adjustRightInd w:val="0"/>
              <w:spacing w:after="0" w:line="240" w:lineRule="auto"/>
              <w:jc w:val="both"/>
              <w:rPr>
                <w:rFonts w:ascii="Times New Roman" w:hAnsi="Times New Roman"/>
                <w:iCs/>
                <w:color w:val="000000"/>
                <w:sz w:val="32"/>
                <w:szCs w:val="32"/>
                <w:lang w:val="cs-CZ"/>
              </w:rPr>
            </w:pPr>
          </w:p>
        </w:tc>
      </w:tr>
      <w:tr w:rsidR="00824709" w:rsidRPr="00044D75" w14:paraId="327F382A" w14:textId="77777777" w:rsidTr="00162558">
        <w:tc>
          <w:tcPr>
            <w:tcW w:w="9062" w:type="dxa"/>
            <w:shd w:val="clear" w:color="auto" w:fill="A8D08D"/>
          </w:tcPr>
          <w:p w14:paraId="0DE8AE9B"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lastRenderedPageBreak/>
              <w:t xml:space="preserve">Příloha pro partnery realizující stavební práce, při kterých dochází k přesunům zeminy </w:t>
            </w:r>
          </w:p>
        </w:tc>
      </w:tr>
      <w:tr w:rsidR="00824709" w:rsidRPr="00044D75" w14:paraId="23DA8CF4" w14:textId="77777777" w:rsidTr="00162558">
        <w:tc>
          <w:tcPr>
            <w:tcW w:w="9062" w:type="dxa"/>
            <w:shd w:val="clear" w:color="auto" w:fill="C5E0B3"/>
          </w:tcPr>
          <w:p w14:paraId="559A8484" w14:textId="77777777" w:rsidR="00824709" w:rsidRPr="00DD5588" w:rsidRDefault="00824709" w:rsidP="00162558">
            <w:pPr>
              <w:spacing w:line="259" w:lineRule="auto"/>
              <w:jc w:val="both"/>
              <w:rPr>
                <w:rFonts w:ascii="Times New Roman" w:hAnsi="Times New Roman"/>
                <w:b/>
                <w:bCs/>
                <w:sz w:val="24"/>
                <w:szCs w:val="24"/>
                <w:lang w:val="cs-CZ"/>
              </w:rPr>
            </w:pPr>
            <w:r w:rsidRPr="00DD5588">
              <w:rPr>
                <w:rFonts w:ascii="Times New Roman" w:hAnsi="Times New Roman"/>
                <w:b/>
                <w:bCs/>
                <w:sz w:val="24"/>
                <w:szCs w:val="24"/>
                <w:lang w:val="cs-CZ"/>
              </w:rPr>
              <w:t xml:space="preserve">Stanovisko autorizované osoby k šíření invazních druhů </w:t>
            </w:r>
          </w:p>
        </w:tc>
      </w:tr>
      <w:tr w:rsidR="00824709" w:rsidRPr="00DD199F" w14:paraId="20C706D9" w14:textId="77777777" w:rsidTr="00162558">
        <w:tc>
          <w:tcPr>
            <w:tcW w:w="9062" w:type="dxa"/>
            <w:shd w:val="clear" w:color="auto" w:fill="auto"/>
          </w:tcPr>
          <w:p w14:paraId="125E2DAE" w14:textId="77777777" w:rsidR="00824709" w:rsidRPr="00DD5588" w:rsidRDefault="00824709" w:rsidP="00162558">
            <w:pPr>
              <w:spacing w:line="252" w:lineRule="auto"/>
              <w:ind w:right="49"/>
              <w:jc w:val="both"/>
              <w:rPr>
                <w:rFonts w:ascii="Times New Roman" w:hAnsi="Times New Roman"/>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U český</w:t>
            </w:r>
            <w:r w:rsidRPr="00DD5588">
              <w:rPr>
                <w:sz w:val="24"/>
                <w:szCs w:val="24"/>
                <w:lang w:val="cs-CZ"/>
              </w:rPr>
              <w:t>ch</w:t>
            </w:r>
            <w:r w:rsidRPr="00DD5588">
              <w:rPr>
                <w:rFonts w:ascii="Times New Roman" w:hAnsi="Times New Roman"/>
                <w:sz w:val="24"/>
                <w:szCs w:val="24"/>
                <w:lang w:val="cs-CZ"/>
              </w:rPr>
              <w:t xml:space="preserve"> partnerů bude doloženo stanovisko autorizované osoby dle §45i, odstavec 3 zákona č. 114/1992 Sb., ve kterém budou uvedeny opatření k omezení šíření nepůvodních druhů.  </w:t>
            </w:r>
          </w:p>
          <w:p w14:paraId="420B392A" w14:textId="77777777" w:rsidR="00824709" w:rsidRPr="00DD5588" w:rsidRDefault="00824709" w:rsidP="00162558">
            <w:pPr>
              <w:spacing w:line="252" w:lineRule="auto"/>
              <w:ind w:right="46"/>
              <w:jc w:val="both"/>
              <w:rPr>
                <w:rFonts w:ascii="Times New Roman" w:hAnsi="Times New Roman"/>
                <w:sz w:val="24"/>
                <w:szCs w:val="24"/>
                <w:lang w:val="cs-CZ"/>
              </w:rPr>
            </w:pPr>
            <w:r w:rsidRPr="00DD5588">
              <w:rPr>
                <w:rFonts w:ascii="Times New Roman" w:hAnsi="Times New Roman"/>
                <w:sz w:val="24"/>
                <w:szCs w:val="24"/>
                <w:lang w:val="cs-CZ"/>
              </w:rPr>
              <w:t xml:space="preserve">Tuto povinnost lze splnit také doložením posudku EIA, biologickým hodnocením nebo posouzením dopadu na soustavu NATURA 2000, pokud je zde tato problematika zapracována. Tento dokument se musí vztahovat k celému rozsahu stavby plánované v rámci projektu. </w:t>
            </w:r>
          </w:p>
          <w:p w14:paraId="439CC8A3" w14:textId="77777777" w:rsid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t>V případě, že v rámci projektu dochází k přesunu zeminy i rekonstrukci mostů a propustků, je možné doložit jednu přílohu, která řeší obě rizika</w:t>
            </w:r>
            <w:r w:rsidRPr="00DD5588">
              <w:rPr>
                <w:rFonts w:ascii="Times New Roman" w:hAnsi="Times New Roman"/>
                <w:iCs/>
                <w:color w:val="000000"/>
                <w:sz w:val="24"/>
                <w:szCs w:val="24"/>
                <w:lang w:val="cs-CZ"/>
              </w:rPr>
              <w:t>.</w:t>
            </w:r>
          </w:p>
          <w:p w14:paraId="70CA00E2" w14:textId="77777777" w:rsid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p>
          <w:p w14:paraId="1090DEFB" w14:textId="77777777" w:rsidR="00824709" w:rsidRPr="00B353B1" w:rsidRDefault="00824709" w:rsidP="00162558">
            <w:pPr>
              <w:autoSpaceDE w:val="0"/>
              <w:autoSpaceDN w:val="0"/>
              <w:adjustRightInd w:val="0"/>
              <w:spacing w:after="0" w:line="240" w:lineRule="auto"/>
              <w:jc w:val="both"/>
              <w:rPr>
                <w:rFonts w:ascii="Times New Roman" w:hAnsi="Times New Roman"/>
                <w:b/>
                <w:bCs/>
                <w:iCs/>
                <w:color w:val="000000"/>
                <w:sz w:val="16"/>
                <w:szCs w:val="16"/>
                <w:lang w:val="cs-CZ"/>
              </w:rPr>
            </w:pPr>
          </w:p>
        </w:tc>
      </w:tr>
      <w:tr w:rsidR="00824709" w:rsidRPr="00DD199F" w14:paraId="56A754F3" w14:textId="77777777" w:rsidTr="00162558">
        <w:tc>
          <w:tcPr>
            <w:tcW w:w="9062" w:type="dxa"/>
            <w:shd w:val="clear" w:color="auto" w:fill="A8D08D"/>
          </w:tcPr>
          <w:p w14:paraId="0E5E6723"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Příloha pro partnery realizující stavební práce, jejichž součástí je rekonstrukce mostů a propustků a/nebo stavba protihlukové stěny či jiné plochy z průhledného materiálu </w:t>
            </w:r>
          </w:p>
        </w:tc>
      </w:tr>
      <w:tr w:rsidR="00824709" w:rsidRPr="00DD199F" w14:paraId="09576561" w14:textId="77777777" w:rsidTr="00162558">
        <w:tc>
          <w:tcPr>
            <w:tcW w:w="9062" w:type="dxa"/>
            <w:shd w:val="clear" w:color="auto" w:fill="C5E0B3"/>
          </w:tcPr>
          <w:p w14:paraId="6C72C0B2"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Stanovisko autorizované osoby k zohlednění potřeby migrace živočichů </w:t>
            </w:r>
          </w:p>
        </w:tc>
      </w:tr>
      <w:tr w:rsidR="00824709" w:rsidRPr="00044D75" w14:paraId="500ADDCA" w14:textId="77777777" w:rsidTr="00162558">
        <w:tc>
          <w:tcPr>
            <w:tcW w:w="9062" w:type="dxa"/>
            <w:shd w:val="clear" w:color="auto" w:fill="auto"/>
          </w:tcPr>
          <w:p w14:paraId="78D8DF53"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U českých partnerů bude doloženo stanovisko autorizované osoby dle §45i, odstavec 3 zákona č. 114/1992 Sb., ve kterém budou uvedeny opatření zohledňující potřeby migrace živočichů</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Tuto povinnost lze splnit také doložením posudku EIA, biologickým hodnocením nebo posouzením dopadu na soustavu NATURA 2000, pokud je tato problematika zapracována</w:t>
            </w:r>
            <w:r w:rsidRPr="00DD5588">
              <w:rPr>
                <w:rFonts w:ascii="Times New Roman" w:hAnsi="Times New Roman"/>
                <w:iCs/>
                <w:color w:val="000000"/>
                <w:sz w:val="24"/>
                <w:szCs w:val="24"/>
                <w:lang w:val="cs-CZ"/>
              </w:rPr>
              <w:t>.</w:t>
            </w:r>
          </w:p>
          <w:p w14:paraId="32FC6FFC"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p>
          <w:p w14:paraId="34BF70FC" w14:textId="03C46ED4" w:rsidR="00824709" w:rsidRP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t>V případě, že v rámci projektu dochází k přesunu zeminy i rekonstrukci mostů a propustků, je možné doložit jednu přílohu, která řeší obě rizika</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Tento dokument se musí vztahovat k celému rozsahu stavby plánované v rámci projektu</w:t>
            </w:r>
            <w:r w:rsidRPr="00DD5588">
              <w:rPr>
                <w:rFonts w:ascii="Times New Roman" w:hAnsi="Times New Roman"/>
                <w:iCs/>
                <w:color w:val="000000"/>
                <w:sz w:val="24"/>
                <w:szCs w:val="24"/>
                <w:lang w:val="cs-CZ"/>
              </w:rPr>
              <w:t>.</w:t>
            </w:r>
          </w:p>
          <w:p w14:paraId="2F5E4F09" w14:textId="77777777" w:rsidR="00824709" w:rsidRPr="00B353B1" w:rsidRDefault="00824709" w:rsidP="00162558">
            <w:pPr>
              <w:autoSpaceDE w:val="0"/>
              <w:autoSpaceDN w:val="0"/>
              <w:adjustRightInd w:val="0"/>
              <w:spacing w:after="0" w:line="240" w:lineRule="auto"/>
              <w:jc w:val="both"/>
              <w:rPr>
                <w:rFonts w:ascii="Times New Roman" w:hAnsi="Times New Roman"/>
                <w:b/>
                <w:bCs/>
                <w:iCs/>
                <w:color w:val="000000"/>
                <w:sz w:val="16"/>
                <w:szCs w:val="16"/>
                <w:lang w:val="cs-CZ"/>
              </w:rPr>
            </w:pPr>
          </w:p>
        </w:tc>
      </w:tr>
      <w:tr w:rsidR="00824709" w:rsidRPr="00DD5588" w14:paraId="24A1FAFF" w14:textId="77777777" w:rsidTr="00162558">
        <w:tc>
          <w:tcPr>
            <w:tcW w:w="9062" w:type="dxa"/>
            <w:shd w:val="clear" w:color="auto" w:fill="A8D08D"/>
          </w:tcPr>
          <w:p w14:paraId="4BEB8033"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Příloha pro projekty, renovující budovy </w:t>
            </w:r>
          </w:p>
        </w:tc>
      </w:tr>
      <w:tr w:rsidR="00824709" w:rsidRPr="00DD5588" w14:paraId="6D920D99" w14:textId="77777777" w:rsidTr="00162558">
        <w:tc>
          <w:tcPr>
            <w:tcW w:w="9062" w:type="dxa"/>
            <w:shd w:val="clear" w:color="auto" w:fill="C5E0B3"/>
          </w:tcPr>
          <w:p w14:paraId="7526D3A3"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Stanovisko k nemožnosti dosažení energetických úspor </w:t>
            </w:r>
          </w:p>
        </w:tc>
      </w:tr>
      <w:tr w:rsidR="00824709" w:rsidRPr="00044D75" w14:paraId="38C7E25E" w14:textId="77777777" w:rsidTr="00162558">
        <w:tc>
          <w:tcPr>
            <w:tcW w:w="9062" w:type="dxa"/>
            <w:shd w:val="clear" w:color="auto" w:fill="auto"/>
          </w:tcPr>
          <w:p w14:paraId="17208A50" w14:textId="77777777" w:rsidR="00824709" w:rsidRPr="00DD5588" w:rsidRDefault="00824709" w:rsidP="00162558">
            <w:pPr>
              <w:spacing w:after="7" w:line="252" w:lineRule="auto"/>
              <w:ind w:right="48"/>
              <w:jc w:val="both"/>
              <w:rPr>
                <w:rFonts w:ascii="Times New Roman" w:hAnsi="Times New Roman"/>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 xml:space="preserve">Stanovisko příslušného úřadu o tom, že pokud se jedná o renovaci budovy památkově chráněné nebo chráněné s ohledem na prioritu zájmu ochrany hodnot, není možné nebo žádoucí dosáhnout energetické úspory renovací budovy.  </w:t>
            </w:r>
          </w:p>
          <w:p w14:paraId="5666EFE9" w14:textId="77777777" w:rsidR="00824709"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sz w:val="24"/>
                <w:szCs w:val="24"/>
                <w:lang w:val="cs-CZ"/>
              </w:rPr>
              <w:t xml:space="preserve">V případě českých partnerů se týká pouze budov v památkové zóně nebo památkové rezervaci dle výjimky v zákoně č. 406/2000 Sb., § 7, bod 5, odrážka </w:t>
            </w:r>
            <w:r w:rsidRPr="00DD5588">
              <w:rPr>
                <w:rFonts w:ascii="Times New Roman" w:hAnsi="Times New Roman"/>
                <w:iCs/>
                <w:color w:val="000000"/>
                <w:sz w:val="24"/>
                <w:szCs w:val="24"/>
                <w:lang w:val="cs-CZ"/>
              </w:rPr>
              <w:t>b).</w:t>
            </w:r>
          </w:p>
          <w:p w14:paraId="460E971C" w14:textId="77777777" w:rsidR="00824709" w:rsidRPr="00B353B1" w:rsidRDefault="00824709" w:rsidP="00162558">
            <w:pPr>
              <w:autoSpaceDE w:val="0"/>
              <w:autoSpaceDN w:val="0"/>
              <w:adjustRightInd w:val="0"/>
              <w:spacing w:after="0" w:line="240" w:lineRule="auto"/>
              <w:jc w:val="both"/>
              <w:rPr>
                <w:rFonts w:ascii="Times New Roman" w:hAnsi="Times New Roman"/>
                <w:b/>
                <w:bCs/>
                <w:iCs/>
                <w:color w:val="000000"/>
                <w:sz w:val="32"/>
                <w:szCs w:val="32"/>
                <w:lang w:val="cs-CZ"/>
              </w:rPr>
            </w:pPr>
          </w:p>
        </w:tc>
      </w:tr>
      <w:tr w:rsidR="00824709" w:rsidRPr="00044D75" w14:paraId="35858002" w14:textId="77777777" w:rsidTr="00162558">
        <w:tc>
          <w:tcPr>
            <w:tcW w:w="9062" w:type="dxa"/>
            <w:shd w:val="clear" w:color="auto" w:fill="A8D08D"/>
          </w:tcPr>
          <w:p w14:paraId="6743F7C7"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Příloha pro projekty, jejichž součástí je nákup nemovitostí </w:t>
            </w:r>
          </w:p>
        </w:tc>
      </w:tr>
      <w:tr w:rsidR="00824709" w:rsidRPr="00044D75" w14:paraId="7865F444" w14:textId="77777777" w:rsidTr="00162558">
        <w:tc>
          <w:tcPr>
            <w:tcW w:w="9062" w:type="dxa"/>
            <w:shd w:val="clear" w:color="auto" w:fill="C5E0B3"/>
          </w:tcPr>
          <w:p w14:paraId="5D8CAA16"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Kupní smlouva / Smlouva o smlouvě budoucí kupní (pokud součástí projektu je nákup nemovitosti</w:t>
            </w:r>
            <w:r w:rsidRPr="00DD5588">
              <w:rPr>
                <w:rFonts w:ascii="Times New Roman" w:hAnsi="Times New Roman"/>
                <w:b/>
                <w:bCs/>
                <w:iCs/>
                <w:color w:val="000000"/>
                <w:sz w:val="24"/>
                <w:szCs w:val="24"/>
                <w:lang w:val="cs-CZ"/>
              </w:rPr>
              <w:t>)</w:t>
            </w:r>
          </w:p>
        </w:tc>
      </w:tr>
      <w:tr w:rsidR="00824709" w:rsidRPr="00DD5588" w14:paraId="153BCDB8" w14:textId="77777777" w:rsidTr="00162558">
        <w:tc>
          <w:tcPr>
            <w:tcW w:w="9062" w:type="dxa"/>
            <w:shd w:val="clear" w:color="auto" w:fill="auto"/>
          </w:tcPr>
          <w:p w14:paraId="7A58D294" w14:textId="77777777" w:rsidR="00824709" w:rsidRPr="00DD5588" w:rsidRDefault="00824709" w:rsidP="00162558">
            <w:pPr>
              <w:spacing w:line="252" w:lineRule="auto"/>
              <w:ind w:right="47"/>
              <w:jc w:val="both"/>
              <w:rPr>
                <w:rFonts w:ascii="Times New Roman" w:hAnsi="Times New Roman"/>
                <w:sz w:val="24"/>
                <w:szCs w:val="24"/>
                <w:lang w:val="cs-CZ"/>
              </w:rPr>
            </w:pPr>
            <w:r w:rsidRPr="00DD5588">
              <w:rPr>
                <w:rFonts w:ascii="Times New Roman" w:hAnsi="Times New Roman"/>
                <w:b/>
                <w:bCs/>
                <w:iCs/>
                <w:color w:val="000000"/>
                <w:sz w:val="24"/>
                <w:szCs w:val="24"/>
                <w:lang w:val="cs-CZ"/>
              </w:rPr>
              <w:lastRenderedPageBreak/>
              <w:t xml:space="preserve">Popis: </w:t>
            </w:r>
            <w:r w:rsidRPr="00DD5588">
              <w:rPr>
                <w:rFonts w:ascii="Times New Roman" w:hAnsi="Times New Roman"/>
                <w:sz w:val="24"/>
                <w:szCs w:val="24"/>
                <w:lang w:val="cs-CZ"/>
              </w:rPr>
              <w:t xml:space="preserve">V případě, že žadatel hodlá nemovitost, které se projekt týká, pořídit v rámci realizace projektu a výdaje na pořízení nemovitosti jsou součástí rozpočtu projektu, doloží jako povinnou přílohu: </w:t>
            </w:r>
          </w:p>
          <w:p w14:paraId="3C937DF6" w14:textId="77777777" w:rsidR="00824709" w:rsidRPr="00DD5588" w:rsidRDefault="00824709" w:rsidP="00824709">
            <w:pPr>
              <w:numPr>
                <w:ilvl w:val="0"/>
                <w:numId w:val="3"/>
              </w:num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sz w:val="24"/>
                <w:szCs w:val="24"/>
                <w:lang w:val="cs-CZ"/>
              </w:rPr>
              <w:t>- smlouvu o smlouvě budoucí kupní či kupní smlouvu uzavřenou mezi původním majitelem a žadatelem jako nabyvatelem předmětné nemovitosti.</w:t>
            </w:r>
          </w:p>
          <w:p w14:paraId="01542C80" w14:textId="77777777" w:rsidR="00824709" w:rsidRPr="00DD5588" w:rsidRDefault="00824709" w:rsidP="00824709">
            <w:pPr>
              <w:numPr>
                <w:ilvl w:val="0"/>
                <w:numId w:val="3"/>
              </w:num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color w:val="FF0000"/>
                <w:sz w:val="24"/>
                <w:szCs w:val="24"/>
                <w:lang w:val="cs-CZ"/>
              </w:rPr>
              <w:t xml:space="preserve"> </w:t>
            </w:r>
            <w:r w:rsidRPr="00DD5588">
              <w:rPr>
                <w:rFonts w:ascii="Times New Roman" w:hAnsi="Times New Roman"/>
                <w:sz w:val="24"/>
                <w:szCs w:val="24"/>
                <w:lang w:val="cs-CZ"/>
              </w:rPr>
              <w:t>- znalecký posudek prokazující hodnotu nakupované nemovitosti</w:t>
            </w:r>
            <w:r w:rsidRPr="00DD5588">
              <w:rPr>
                <w:rFonts w:ascii="Times New Roman" w:hAnsi="Times New Roman"/>
                <w:color w:val="FF0000"/>
                <w:sz w:val="24"/>
                <w:szCs w:val="24"/>
                <w:lang w:val="cs-CZ"/>
              </w:rPr>
              <w:t xml:space="preserve"> </w:t>
            </w:r>
          </w:p>
        </w:tc>
      </w:tr>
      <w:tr w:rsidR="00824709" w:rsidRPr="00DD5588" w14:paraId="3A8DB164" w14:textId="77777777" w:rsidTr="00162558">
        <w:tc>
          <w:tcPr>
            <w:tcW w:w="9062" w:type="dxa"/>
            <w:shd w:val="clear" w:color="auto" w:fill="A8D08D"/>
          </w:tcPr>
          <w:p w14:paraId="324FCD8F"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Příloha pro popis návaznosti investic na nabídku cestovního ruchu </w:t>
            </w:r>
          </w:p>
        </w:tc>
      </w:tr>
      <w:tr w:rsidR="00824709" w:rsidRPr="00DD5588" w14:paraId="39A60CFB" w14:textId="77777777" w:rsidTr="00162558">
        <w:tc>
          <w:tcPr>
            <w:tcW w:w="9062" w:type="dxa"/>
            <w:shd w:val="clear" w:color="auto" w:fill="C5E0B3"/>
          </w:tcPr>
          <w:p w14:paraId="68DB21A1"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Identifikace návaznosti investic na nabídku cestovního ruchu </w:t>
            </w:r>
          </w:p>
        </w:tc>
      </w:tr>
      <w:tr w:rsidR="00824709" w:rsidRPr="00044D75" w14:paraId="0CE69B2F" w14:textId="77777777" w:rsidTr="00162558">
        <w:tc>
          <w:tcPr>
            <w:tcW w:w="9062" w:type="dxa"/>
            <w:shd w:val="clear" w:color="auto" w:fill="auto"/>
          </w:tcPr>
          <w:p w14:paraId="324CDDD0" w14:textId="77777777" w:rsidR="00824709" w:rsidRPr="00DD5588" w:rsidRDefault="00824709" w:rsidP="00162558">
            <w:pPr>
              <w:spacing w:line="252" w:lineRule="auto"/>
              <w:jc w:val="both"/>
              <w:rPr>
                <w:rFonts w:ascii="Times New Roman" w:hAnsi="Times New Roman"/>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 xml:space="preserve">Tuto přílohu vyplňují pouze žadatelé, jejichž projekt obsahuje některou z následujících aktivit: </w:t>
            </w:r>
          </w:p>
          <w:p w14:paraId="49E64C3A" w14:textId="77777777" w:rsidR="00824709" w:rsidRPr="00DD5588" w:rsidRDefault="00824709" w:rsidP="00162558">
            <w:pPr>
              <w:spacing w:after="7" w:line="252" w:lineRule="auto"/>
              <w:ind w:left="720" w:right="48" w:hanging="360"/>
              <w:jc w:val="both"/>
              <w:rPr>
                <w:rFonts w:ascii="Times New Roman" w:hAnsi="Times New Roman"/>
                <w:sz w:val="24"/>
                <w:szCs w:val="24"/>
                <w:lang w:val="cs-CZ"/>
              </w:rPr>
            </w:pPr>
            <w:r w:rsidRPr="00DD5588">
              <w:rPr>
                <w:rFonts w:ascii="Times New Roman" w:hAnsi="Times New Roman"/>
                <w:sz w:val="24"/>
                <w:szCs w:val="24"/>
                <w:lang w:val="cs-CZ"/>
              </w:rPr>
              <w:t xml:space="preserve">- oprava, revitalizace a/nebo zpřístupnění hmotných památek; podpora rozvoje muzeí a expozic; rozvoj sítě cyklostezek/cyklotras/singltreků; rozvoj sítě vodáckých tras, pěších tras, hipostezek, apod.; veřejná turistická infrastruktura </w:t>
            </w:r>
          </w:p>
          <w:p w14:paraId="23073AD8" w14:textId="77777777" w:rsidR="00824709" w:rsidRPr="00DD5588" w:rsidRDefault="00824709" w:rsidP="00162558">
            <w:pPr>
              <w:spacing w:line="259" w:lineRule="auto"/>
              <w:rPr>
                <w:rFonts w:ascii="Times New Roman" w:hAnsi="Times New Roman"/>
                <w:sz w:val="24"/>
                <w:szCs w:val="24"/>
                <w:lang w:val="cs-CZ"/>
              </w:rPr>
            </w:pPr>
          </w:p>
          <w:p w14:paraId="676927EA" w14:textId="77777777" w:rsidR="00824709" w:rsidRPr="00DD5588" w:rsidRDefault="00824709" w:rsidP="00162558">
            <w:pPr>
              <w:spacing w:after="7" w:line="252" w:lineRule="auto"/>
              <w:jc w:val="both"/>
              <w:rPr>
                <w:rFonts w:ascii="Times New Roman" w:hAnsi="Times New Roman"/>
                <w:sz w:val="24"/>
                <w:szCs w:val="24"/>
                <w:lang w:val="cs-CZ"/>
              </w:rPr>
            </w:pPr>
            <w:r w:rsidRPr="00DD5588">
              <w:rPr>
                <w:rFonts w:ascii="Times New Roman" w:hAnsi="Times New Roman"/>
                <w:sz w:val="24"/>
                <w:szCs w:val="24"/>
                <w:lang w:val="cs-CZ"/>
              </w:rPr>
              <w:t xml:space="preserve">Projekty zaměřené na nehmotné kulturní dědictví, které zároveň nerealizují některou z výše uvedených investičních aktivit, tuto přílohu předkládat nemusí. </w:t>
            </w:r>
          </w:p>
          <w:p w14:paraId="482D25BB" w14:textId="77777777" w:rsidR="00824709" w:rsidRPr="00DD5588" w:rsidRDefault="00824709" w:rsidP="00162558">
            <w:pPr>
              <w:spacing w:line="259" w:lineRule="auto"/>
              <w:rPr>
                <w:rFonts w:ascii="Times New Roman" w:hAnsi="Times New Roman"/>
                <w:sz w:val="24"/>
                <w:szCs w:val="24"/>
                <w:lang w:val="cs-CZ"/>
              </w:rPr>
            </w:pPr>
          </w:p>
          <w:p w14:paraId="070D5C17" w14:textId="77777777" w:rsidR="00824709" w:rsidRPr="00DD5588" w:rsidRDefault="00824709" w:rsidP="00162558">
            <w:pPr>
              <w:spacing w:after="7" w:line="252" w:lineRule="auto"/>
              <w:ind w:right="47"/>
              <w:jc w:val="both"/>
              <w:rPr>
                <w:rFonts w:ascii="Times New Roman" w:hAnsi="Times New Roman"/>
                <w:sz w:val="24"/>
                <w:szCs w:val="24"/>
                <w:lang w:val="cs-CZ"/>
              </w:rPr>
            </w:pPr>
            <w:r w:rsidRPr="00DD5588">
              <w:rPr>
                <w:rFonts w:ascii="Times New Roman" w:hAnsi="Times New Roman"/>
                <w:sz w:val="24"/>
                <w:szCs w:val="24"/>
                <w:lang w:val="cs-CZ"/>
              </w:rPr>
              <w:t>Popište, jakým způsobem projekt rozšiřuje, příp. propojuje stávající nabídku turistických produktů v daném regionu. Uveďte název turistického produktu, který projekt vytváří / na který projekt navazuje / které projekt přeshraničně propojuje a zdůvodněte.</w:t>
            </w:r>
            <w:r w:rsidRPr="00DD5588">
              <w:rPr>
                <w:rFonts w:ascii="Times New Roman" w:hAnsi="Times New Roman"/>
                <w:color w:val="0078D4"/>
                <w:sz w:val="24"/>
                <w:szCs w:val="24"/>
                <w:lang w:val="cs-CZ"/>
              </w:rPr>
              <w:t xml:space="preserve"> </w:t>
            </w:r>
          </w:p>
          <w:p w14:paraId="26929A13" w14:textId="77777777" w:rsidR="00824709" w:rsidRPr="00DD5588" w:rsidRDefault="00824709" w:rsidP="00162558">
            <w:pPr>
              <w:spacing w:line="259" w:lineRule="auto"/>
              <w:rPr>
                <w:rFonts w:ascii="Times New Roman" w:hAnsi="Times New Roman"/>
                <w:sz w:val="24"/>
                <w:szCs w:val="24"/>
                <w:lang w:val="cs-CZ"/>
              </w:rPr>
            </w:pPr>
            <w:r w:rsidRPr="00DD5588">
              <w:rPr>
                <w:rFonts w:ascii="Times New Roman" w:hAnsi="Times New Roman"/>
                <w:sz w:val="24"/>
                <w:szCs w:val="24"/>
                <w:lang w:val="cs-CZ"/>
              </w:rPr>
              <w:t xml:space="preserve"> </w:t>
            </w:r>
          </w:p>
          <w:p w14:paraId="3251F311" w14:textId="39776906" w:rsidR="00824709" w:rsidRPr="00824709" w:rsidRDefault="00824709" w:rsidP="00162558">
            <w:pPr>
              <w:spacing w:after="2" w:line="259" w:lineRule="auto"/>
              <w:rPr>
                <w:rFonts w:ascii="Times New Roman" w:hAnsi="Times New Roman"/>
                <w:sz w:val="24"/>
                <w:szCs w:val="24"/>
                <w:lang w:val="cs-CZ"/>
              </w:rPr>
            </w:pPr>
            <w:r w:rsidRPr="00DD5588">
              <w:rPr>
                <w:rFonts w:ascii="Times New Roman" w:hAnsi="Times New Roman"/>
                <w:sz w:val="24"/>
                <w:szCs w:val="24"/>
                <w:lang w:val="cs-CZ"/>
              </w:rPr>
              <w:t xml:space="preserve">Formulář přílohy je přílohou č. </w:t>
            </w:r>
            <w:r w:rsidR="00A208D8">
              <w:rPr>
                <w:rFonts w:ascii="Times New Roman" w:hAnsi="Times New Roman"/>
                <w:sz w:val="24"/>
                <w:szCs w:val="24"/>
                <w:lang w:val="cs-CZ"/>
              </w:rPr>
              <w:t>18</w:t>
            </w:r>
            <w:r w:rsidRPr="00DD5588">
              <w:rPr>
                <w:rFonts w:ascii="Times New Roman" w:hAnsi="Times New Roman"/>
                <w:sz w:val="24"/>
                <w:szCs w:val="24"/>
                <w:lang w:val="cs-CZ"/>
              </w:rPr>
              <w:t xml:space="preserve"> Směrnic.</w:t>
            </w:r>
          </w:p>
        </w:tc>
      </w:tr>
      <w:tr w:rsidR="00824709" w:rsidRPr="00044D75" w14:paraId="6933E709" w14:textId="77777777" w:rsidTr="00162558">
        <w:tc>
          <w:tcPr>
            <w:tcW w:w="9062" w:type="dxa"/>
            <w:shd w:val="clear" w:color="auto" w:fill="A8D08D"/>
          </w:tcPr>
          <w:p w14:paraId="05DC22E9"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Specifické přílohy pro vybrané typy projektů </w:t>
            </w:r>
          </w:p>
        </w:tc>
      </w:tr>
      <w:tr w:rsidR="00824709" w:rsidRPr="00DD5588" w14:paraId="513BF124" w14:textId="77777777" w:rsidTr="00162558">
        <w:tc>
          <w:tcPr>
            <w:tcW w:w="9062" w:type="dxa"/>
            <w:shd w:val="clear" w:color="auto" w:fill="C5E0B3"/>
          </w:tcPr>
          <w:p w14:paraId="07332C6C" w14:textId="77777777" w:rsidR="00824709" w:rsidRPr="00DD5588" w:rsidRDefault="00824709" w:rsidP="00162558">
            <w:pPr>
              <w:spacing w:line="259" w:lineRule="auto"/>
              <w:jc w:val="both"/>
              <w:rPr>
                <w:rFonts w:ascii="Times New Roman" w:hAnsi="Times New Roman"/>
                <w:b/>
                <w:bCs/>
                <w:sz w:val="24"/>
                <w:szCs w:val="24"/>
                <w:lang w:val="cs-CZ"/>
              </w:rPr>
            </w:pPr>
            <w:r w:rsidRPr="00DD5588">
              <w:rPr>
                <w:rFonts w:ascii="Times New Roman" w:hAnsi="Times New Roman"/>
                <w:b/>
                <w:bCs/>
                <w:sz w:val="24"/>
                <w:szCs w:val="24"/>
                <w:lang w:val="cs-CZ"/>
              </w:rPr>
              <w:t xml:space="preserve">Závazek žadatele zajistit využitelnost studie, strategie, plánu apod. v praxi  </w:t>
            </w:r>
          </w:p>
        </w:tc>
      </w:tr>
      <w:tr w:rsidR="00824709" w:rsidRPr="00044D75" w14:paraId="314F2219" w14:textId="77777777" w:rsidTr="00162558">
        <w:tc>
          <w:tcPr>
            <w:tcW w:w="9062" w:type="dxa"/>
            <w:shd w:val="clear" w:color="auto" w:fill="auto"/>
          </w:tcPr>
          <w:p w14:paraId="039EDDFB" w14:textId="77777777" w:rsidR="00824709" w:rsidRPr="00DD5588" w:rsidRDefault="00824709" w:rsidP="00162558">
            <w:pPr>
              <w:spacing w:line="252" w:lineRule="auto"/>
              <w:jc w:val="both"/>
              <w:rPr>
                <w:rFonts w:ascii="Times New Roman" w:hAnsi="Times New Roman"/>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 xml:space="preserve">Pokud je předmětem projektu vytvoření studie, strategie, plánu případně podobného koncepčního materiálu, žadatel spolu s žádostí o podporu předloží: </w:t>
            </w:r>
          </w:p>
          <w:p w14:paraId="00B688E1" w14:textId="77777777" w:rsidR="00824709" w:rsidRPr="00DD5588" w:rsidRDefault="00824709" w:rsidP="00824709">
            <w:pPr>
              <w:numPr>
                <w:ilvl w:val="0"/>
                <w:numId w:val="9"/>
              </w:numPr>
              <w:spacing w:before="0" w:after="120" w:line="252" w:lineRule="auto"/>
              <w:ind w:right="25" w:hanging="360"/>
              <w:jc w:val="both"/>
              <w:rPr>
                <w:rFonts w:ascii="Times New Roman" w:hAnsi="Times New Roman"/>
                <w:sz w:val="24"/>
                <w:szCs w:val="24"/>
                <w:lang w:val="cs-CZ"/>
              </w:rPr>
            </w:pPr>
            <w:r w:rsidRPr="00DD5588">
              <w:rPr>
                <w:rFonts w:ascii="Times New Roman" w:hAnsi="Times New Roman"/>
                <w:sz w:val="24"/>
                <w:szCs w:val="24"/>
                <w:lang w:val="cs-CZ"/>
              </w:rPr>
              <w:t xml:space="preserve">vyplněnou informaci o plánované praktické využitelnosti studie, strategie, plánu, případně podobného koncepčního materiálu pořízeného v rámci projektu. </w:t>
            </w:r>
          </w:p>
          <w:p w14:paraId="75ADD708" w14:textId="77777777" w:rsidR="00824709" w:rsidRPr="00DD5588" w:rsidRDefault="00824709" w:rsidP="00824709">
            <w:pPr>
              <w:numPr>
                <w:ilvl w:val="0"/>
                <w:numId w:val="9"/>
              </w:numPr>
              <w:spacing w:before="0" w:after="120" w:line="252" w:lineRule="auto"/>
              <w:ind w:right="25" w:hanging="360"/>
              <w:jc w:val="both"/>
              <w:rPr>
                <w:rFonts w:ascii="Times New Roman" w:hAnsi="Times New Roman"/>
                <w:sz w:val="24"/>
                <w:szCs w:val="24"/>
                <w:lang w:val="cs-CZ"/>
              </w:rPr>
            </w:pPr>
            <w:r w:rsidRPr="00DD5588">
              <w:rPr>
                <w:rFonts w:ascii="Times New Roman" w:hAnsi="Times New Roman"/>
                <w:sz w:val="24"/>
                <w:szCs w:val="24"/>
                <w:lang w:val="cs-CZ"/>
              </w:rPr>
              <w:t xml:space="preserve">v případě, že výstupy projektu budou využívány jiným subjektem, než je žadatel, předloží žadatel také potvrzení daného subjektu, že má o danou studii/strategii/plán či jiný koncepční dokument zájem s uvedením jakým způsobem je bude využívat. </w:t>
            </w:r>
          </w:p>
          <w:p w14:paraId="291F500F" w14:textId="130192F8" w:rsidR="00824709" w:rsidRPr="00DD5588" w:rsidRDefault="00824709" w:rsidP="00162558">
            <w:pPr>
              <w:spacing w:after="112" w:line="259" w:lineRule="auto"/>
              <w:rPr>
                <w:rFonts w:ascii="Times New Roman" w:hAnsi="Times New Roman"/>
                <w:b/>
                <w:bCs/>
                <w:iCs/>
                <w:color w:val="000000"/>
                <w:sz w:val="24"/>
                <w:szCs w:val="24"/>
                <w:lang w:val="cs-CZ"/>
              </w:rPr>
            </w:pPr>
            <w:r w:rsidRPr="00DD5588">
              <w:rPr>
                <w:rFonts w:ascii="Times New Roman" w:hAnsi="Times New Roman"/>
                <w:sz w:val="24"/>
                <w:szCs w:val="24"/>
                <w:lang w:val="cs-CZ"/>
              </w:rPr>
              <w:t xml:space="preserve">Formulář přílohy je přílohou č. </w:t>
            </w:r>
            <w:r w:rsidR="00A208D8">
              <w:rPr>
                <w:rFonts w:ascii="Times New Roman" w:hAnsi="Times New Roman"/>
                <w:sz w:val="24"/>
                <w:szCs w:val="24"/>
                <w:lang w:val="cs-CZ"/>
              </w:rPr>
              <w:t>19</w:t>
            </w:r>
            <w:r w:rsidRPr="00DD5588">
              <w:rPr>
                <w:rFonts w:ascii="Times New Roman" w:hAnsi="Times New Roman"/>
                <w:sz w:val="24"/>
                <w:szCs w:val="24"/>
                <w:lang w:val="cs-CZ"/>
              </w:rPr>
              <w:t xml:space="preserve"> Směrnic.</w:t>
            </w:r>
          </w:p>
        </w:tc>
      </w:tr>
      <w:tr w:rsidR="00824709" w:rsidRPr="00044D75" w14:paraId="6445E478" w14:textId="77777777" w:rsidTr="00162558">
        <w:tc>
          <w:tcPr>
            <w:tcW w:w="9062" w:type="dxa"/>
            <w:shd w:val="clear" w:color="auto" w:fill="C5E0B3"/>
          </w:tcPr>
          <w:p w14:paraId="43DBD9F8"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Příloha pro projekty zaměřené na vzájemné setkávání a odbornou přípravu  </w:t>
            </w:r>
          </w:p>
        </w:tc>
      </w:tr>
      <w:tr w:rsidR="00824709" w:rsidRPr="00044D75" w14:paraId="461AD327" w14:textId="77777777" w:rsidTr="00162558">
        <w:trPr>
          <w:trHeight w:val="240"/>
        </w:trPr>
        <w:tc>
          <w:tcPr>
            <w:tcW w:w="9062" w:type="dxa"/>
            <w:shd w:val="clear" w:color="auto" w:fill="auto"/>
          </w:tcPr>
          <w:p w14:paraId="685AC694" w14:textId="77777777" w:rsidR="00824709" w:rsidRPr="00DD5588" w:rsidRDefault="00824709" w:rsidP="00162558">
            <w:pPr>
              <w:spacing w:after="17" w:line="250" w:lineRule="auto"/>
              <w:rPr>
                <w:rFonts w:ascii="Times New Roman" w:hAnsi="Times New Roman"/>
                <w:sz w:val="24"/>
                <w:szCs w:val="24"/>
                <w:lang w:val="cs-CZ"/>
              </w:rPr>
            </w:pPr>
            <w:r w:rsidRPr="00DD5588">
              <w:rPr>
                <w:rFonts w:ascii="Times New Roman" w:hAnsi="Times New Roman"/>
                <w:b/>
                <w:bCs/>
                <w:lang w:val="cs-CZ"/>
              </w:rPr>
              <w:t xml:space="preserve">Popis: </w:t>
            </w:r>
            <w:r w:rsidRPr="00DD5588">
              <w:rPr>
                <w:rFonts w:ascii="Times New Roman" w:hAnsi="Times New Roman"/>
                <w:sz w:val="24"/>
                <w:szCs w:val="24"/>
                <w:lang w:val="cs-CZ"/>
              </w:rPr>
              <w:t xml:space="preserve">Povinná příloha pro projekty, které obsahují indikátor: </w:t>
            </w:r>
          </w:p>
          <w:p w14:paraId="7D8106AF" w14:textId="77777777" w:rsidR="00824709" w:rsidRPr="00DD5588" w:rsidRDefault="00824709" w:rsidP="00162558">
            <w:pPr>
              <w:pStyle w:val="Default"/>
              <w:jc w:val="both"/>
              <w:rPr>
                <w:rFonts w:ascii="Times New Roman" w:hAnsi="Times New Roman" w:cs="Times New Roman"/>
                <w:b/>
                <w:bCs/>
                <w:lang w:val="cs-CZ"/>
              </w:rPr>
            </w:pPr>
            <w:r w:rsidRPr="00DD5588">
              <w:rPr>
                <w:rFonts w:ascii="Times New Roman" w:hAnsi="Times New Roman" w:cs="Times New Roman"/>
                <w:lang w:val="cs-CZ"/>
              </w:rPr>
              <w:t xml:space="preserve">- </w:t>
            </w:r>
            <w:r w:rsidRPr="00DD5588">
              <w:rPr>
                <w:rFonts w:ascii="Times New Roman" w:hAnsi="Times New Roman" w:cs="Times New Roman"/>
                <w:lang w:val="cs-CZ"/>
              </w:rPr>
              <w:tab/>
            </w:r>
            <w:r w:rsidRPr="00DD5588">
              <w:rPr>
                <w:rFonts w:ascii="Times New Roman" w:hAnsi="Times New Roman" w:cs="Times New Roman"/>
                <w:b/>
                <w:bCs/>
                <w:lang w:val="cs-CZ"/>
              </w:rPr>
              <w:t>RCO85 Účast na společných programech odborné přípravy</w:t>
            </w:r>
          </w:p>
          <w:p w14:paraId="59EA6F7E" w14:textId="77777777" w:rsidR="00824709" w:rsidRPr="00DD5588" w:rsidRDefault="00824709" w:rsidP="00162558">
            <w:pPr>
              <w:pStyle w:val="Default"/>
              <w:jc w:val="both"/>
              <w:rPr>
                <w:rFonts w:ascii="Times New Roman" w:hAnsi="Times New Roman"/>
                <w:b/>
                <w:bCs/>
                <w:lang w:val="cs-CZ"/>
              </w:rPr>
            </w:pPr>
            <w:r w:rsidRPr="00DD5588">
              <w:rPr>
                <w:rFonts w:ascii="Times New Roman" w:hAnsi="Times New Roman"/>
                <w:b/>
                <w:bCs/>
                <w:lang w:val="cs-CZ"/>
              </w:rPr>
              <w:lastRenderedPageBreak/>
              <w:t xml:space="preserve">Duplicitní započítání účastníků v případě více než jednoho programu odborné přípravy v rámci téhož projektu je vyloučeno. </w:t>
            </w:r>
            <w:r w:rsidRPr="00DD5588">
              <w:rPr>
                <w:rFonts w:ascii="Times New Roman" w:hAnsi="Times New Roman" w:cs="Times New Roman"/>
                <w:b/>
                <w:bCs/>
                <w:lang w:val="cs-CZ"/>
              </w:rPr>
              <w:t>Každá fyzická osoba smí být v rámci projektu vykázána pouze jednou.</w:t>
            </w:r>
          </w:p>
          <w:p w14:paraId="11C421CC" w14:textId="77777777" w:rsidR="00824709" w:rsidRPr="00DD5588" w:rsidRDefault="00824709" w:rsidP="00162558">
            <w:pPr>
              <w:pStyle w:val="Default"/>
              <w:spacing w:line="240" w:lineRule="auto"/>
              <w:jc w:val="both"/>
              <w:rPr>
                <w:rFonts w:ascii="Times New Roman" w:hAnsi="Times New Roman" w:cs="Times New Roman"/>
                <w:lang w:val="cs-CZ"/>
              </w:rPr>
            </w:pPr>
            <w:r w:rsidRPr="00DD5588">
              <w:rPr>
                <w:rFonts w:ascii="Times New Roman" w:hAnsi="Times New Roman" w:cs="Times New Roman"/>
                <w:lang w:val="cs-CZ"/>
              </w:rPr>
              <w:t xml:space="preserve">Popište, jaká opatření učiníte, aby byla zajištěna účast osob z obou stran hranice na společných programech odborné přípravy nebo na společných akcích. Uvedené informace jsou z hlediska kontroly považovány za závazné a budou v případě realizace projektu vyžadovány. </w:t>
            </w:r>
          </w:p>
          <w:p w14:paraId="2C514D9A" w14:textId="664D1B1F"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sz w:val="24"/>
                <w:szCs w:val="24"/>
                <w:lang w:val="cs-CZ"/>
              </w:rPr>
              <w:t>Formulář přílohy je přílohou č. 2</w:t>
            </w:r>
            <w:r w:rsidR="00A208D8">
              <w:rPr>
                <w:rFonts w:ascii="Times New Roman" w:hAnsi="Times New Roman"/>
                <w:sz w:val="24"/>
                <w:szCs w:val="24"/>
                <w:lang w:val="cs-CZ"/>
              </w:rPr>
              <w:t>0</w:t>
            </w:r>
            <w:r w:rsidRPr="00DD5588">
              <w:rPr>
                <w:rFonts w:ascii="Times New Roman" w:hAnsi="Times New Roman"/>
                <w:sz w:val="24"/>
                <w:szCs w:val="24"/>
                <w:lang w:val="cs-CZ"/>
              </w:rPr>
              <w:t xml:space="preserve"> Směrnic.</w:t>
            </w:r>
          </w:p>
        </w:tc>
      </w:tr>
      <w:tr w:rsidR="00824709" w:rsidRPr="00DD5588" w14:paraId="7E3CC655" w14:textId="77777777" w:rsidTr="00162558">
        <w:tc>
          <w:tcPr>
            <w:tcW w:w="9062" w:type="dxa"/>
            <w:shd w:val="clear" w:color="auto" w:fill="C5E0B3"/>
          </w:tcPr>
          <w:p w14:paraId="0E236094"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lastRenderedPageBreak/>
              <w:t>Příloha pro projekty realizované na území NATURA 2000 (týká se jen českých partnerů</w:t>
            </w:r>
            <w:r w:rsidRPr="00DD5588">
              <w:rPr>
                <w:rFonts w:ascii="Times New Roman" w:hAnsi="Times New Roman"/>
                <w:b/>
                <w:bCs/>
                <w:iCs/>
                <w:color w:val="000000"/>
                <w:sz w:val="24"/>
                <w:szCs w:val="24"/>
                <w:lang w:val="cs-CZ"/>
              </w:rPr>
              <w:t>)</w:t>
            </w:r>
          </w:p>
        </w:tc>
      </w:tr>
      <w:tr w:rsidR="00824709" w:rsidRPr="00044D75" w14:paraId="1FB41336" w14:textId="77777777" w:rsidTr="00162558">
        <w:tc>
          <w:tcPr>
            <w:tcW w:w="9062" w:type="dxa"/>
            <w:shd w:val="clear" w:color="auto" w:fill="auto"/>
          </w:tcPr>
          <w:p w14:paraId="7C91B066" w14:textId="77777777" w:rsidR="00824709" w:rsidRPr="00DD5588" w:rsidRDefault="00824709" w:rsidP="00162558">
            <w:pPr>
              <w:spacing w:line="252" w:lineRule="auto"/>
              <w:ind w:right="48"/>
              <w:jc w:val="both"/>
              <w:rPr>
                <w:rFonts w:ascii="Times New Roman" w:hAnsi="Times New Roman"/>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Tato příloha může být vyžadována jen u českých partnerů. V případě, že je projekt realizován na území soustavy NATURA 2000 nebo může mít na tato území vliv (např. projekt je realizován v těsném sousedství území NATURA 2000) a zvýšený ruch plynoucí z realizace projektu může negativně ovlivňovat tato území, předkládá partner s žádostí o podporu stanovisko příslušného orgánu ochrany přírody. Tento dokument není nutné předkládat, pokud bylo pro projekt vydáno povolení</w:t>
            </w:r>
            <w:r w:rsidRPr="00DD5588">
              <w:rPr>
                <w:sz w:val="24"/>
                <w:szCs w:val="24"/>
                <w:lang w:val="cs-CZ"/>
              </w:rPr>
              <w:t xml:space="preserve"> v souladu s „Dokumenty povolujícími umístění stavby“ výše </w:t>
            </w:r>
            <w:r w:rsidRPr="00DD5588">
              <w:rPr>
                <w:rFonts w:ascii="Times New Roman" w:hAnsi="Times New Roman"/>
                <w:sz w:val="24"/>
                <w:szCs w:val="24"/>
                <w:lang w:val="cs-CZ"/>
              </w:rPr>
              <w:t xml:space="preserve">(např. územní povolení), neboť řešení vlivu projektu na chráněná území bylo součástí procesu povolovacího řízení. </w:t>
            </w:r>
          </w:p>
          <w:p w14:paraId="7C292D44" w14:textId="77777777" w:rsidR="00824709" w:rsidRPr="00DD5588" w:rsidRDefault="00824709" w:rsidP="00162558">
            <w:pPr>
              <w:spacing w:line="259" w:lineRule="auto"/>
              <w:rPr>
                <w:rFonts w:ascii="Times New Roman" w:hAnsi="Times New Roman"/>
                <w:sz w:val="24"/>
                <w:szCs w:val="24"/>
                <w:lang w:val="cs-CZ"/>
              </w:rPr>
            </w:pPr>
            <w:r w:rsidRPr="00DD5588">
              <w:rPr>
                <w:rFonts w:ascii="Times New Roman" w:hAnsi="Times New Roman"/>
                <w:sz w:val="24"/>
                <w:szCs w:val="24"/>
                <w:lang w:val="cs-CZ"/>
              </w:rPr>
              <w:t xml:space="preserve"> </w:t>
            </w:r>
          </w:p>
          <w:p w14:paraId="52BA7F6A" w14:textId="72931581" w:rsidR="00824709" w:rsidRDefault="00824709" w:rsidP="00162558">
            <w:pPr>
              <w:autoSpaceDE w:val="0"/>
              <w:autoSpaceDN w:val="0"/>
              <w:adjustRightInd w:val="0"/>
              <w:spacing w:after="0" w:line="240" w:lineRule="auto"/>
              <w:jc w:val="both"/>
              <w:rPr>
                <w:rFonts w:ascii="Times New Roman" w:hAnsi="Times New Roman"/>
                <w:iCs/>
                <w:sz w:val="24"/>
                <w:szCs w:val="24"/>
                <w:lang w:val="cs-CZ"/>
              </w:rPr>
            </w:pPr>
            <w:r w:rsidRPr="00DD5588">
              <w:rPr>
                <w:rFonts w:ascii="Times New Roman" w:hAnsi="Times New Roman"/>
                <w:sz w:val="24"/>
                <w:szCs w:val="24"/>
                <w:lang w:val="cs-CZ"/>
              </w:rPr>
              <w:t>V případě, že projekt není realizován, na některém z uvedených chráněných území a pokud současně není takové území realizací projektu dotčeno, dokládá žadatel tuto skutečnost v rámci čestného prohlášení (viz příloha č.</w:t>
            </w:r>
            <w:r w:rsidRPr="00DD5588">
              <w:rPr>
                <w:rFonts w:ascii="Times New Roman" w:hAnsi="Times New Roman"/>
                <w:iCs/>
                <w:sz w:val="24"/>
                <w:szCs w:val="24"/>
                <w:lang w:val="cs-CZ"/>
              </w:rPr>
              <w:t>1</w:t>
            </w:r>
            <w:r w:rsidR="00A208D8">
              <w:rPr>
                <w:rFonts w:ascii="Times New Roman" w:hAnsi="Times New Roman"/>
                <w:iCs/>
                <w:sz w:val="24"/>
                <w:szCs w:val="24"/>
                <w:lang w:val="cs-CZ"/>
              </w:rPr>
              <w:t>7</w:t>
            </w:r>
            <w:r w:rsidRPr="00DD5588">
              <w:rPr>
                <w:rFonts w:ascii="Times New Roman" w:hAnsi="Times New Roman"/>
                <w:iCs/>
                <w:sz w:val="24"/>
                <w:szCs w:val="24"/>
                <w:lang w:val="cs-CZ"/>
              </w:rPr>
              <w:t xml:space="preserve"> Čestné prohlášení partnera z ČR, část D).</w:t>
            </w:r>
          </w:p>
          <w:p w14:paraId="57B6ED22"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p>
        </w:tc>
      </w:tr>
      <w:tr w:rsidR="00824709" w:rsidRPr="00DD5588" w14:paraId="0C71C5A7" w14:textId="77777777" w:rsidTr="00162558">
        <w:tc>
          <w:tcPr>
            <w:tcW w:w="9062" w:type="dxa"/>
            <w:shd w:val="clear" w:color="auto" w:fill="A8D08D"/>
          </w:tcPr>
          <w:p w14:paraId="5A51BAA2" w14:textId="77777777" w:rsidR="00824709" w:rsidRPr="00DD5588" w:rsidRDefault="00824709" w:rsidP="00162558">
            <w:pPr>
              <w:pStyle w:val="Default"/>
              <w:spacing w:line="240" w:lineRule="auto"/>
              <w:jc w:val="both"/>
              <w:rPr>
                <w:rFonts w:ascii="Times New Roman" w:hAnsi="Times New Roman" w:cs="Times New Roman"/>
                <w:b/>
                <w:bCs/>
                <w:lang w:val="cs-CZ"/>
              </w:rPr>
            </w:pPr>
            <w:r w:rsidRPr="00DD5588">
              <w:rPr>
                <w:rFonts w:ascii="Times New Roman" w:hAnsi="Times New Roman" w:cs="Times New Roman"/>
                <w:b/>
                <w:bCs/>
                <w:lang w:val="cs-CZ"/>
              </w:rPr>
              <w:t xml:space="preserve">Přílohy pro partnery, zakládající veřejnou podporu (za každého partnera) </w:t>
            </w:r>
          </w:p>
        </w:tc>
      </w:tr>
      <w:tr w:rsidR="00824709" w:rsidRPr="00DD5588" w14:paraId="4EAC2D2F" w14:textId="77777777" w:rsidTr="00162558">
        <w:tc>
          <w:tcPr>
            <w:tcW w:w="9062" w:type="dxa"/>
            <w:shd w:val="clear" w:color="auto" w:fill="C5E0B3"/>
          </w:tcPr>
          <w:p w14:paraId="03B84142"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sz w:val="24"/>
                <w:szCs w:val="24"/>
                <w:lang w:val="cs-CZ"/>
              </w:rPr>
              <w:t xml:space="preserve">Čestné prohlášení žadatele o podporu de minimis </w:t>
            </w:r>
          </w:p>
        </w:tc>
      </w:tr>
      <w:tr w:rsidR="00824709" w:rsidRPr="00DD5588" w14:paraId="55665A78" w14:textId="77777777" w:rsidTr="00162558">
        <w:trPr>
          <w:trHeight w:val="240"/>
        </w:trPr>
        <w:tc>
          <w:tcPr>
            <w:tcW w:w="9062" w:type="dxa"/>
            <w:shd w:val="clear" w:color="auto" w:fill="auto"/>
          </w:tcPr>
          <w:p w14:paraId="3E4E445C"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sz w:val="24"/>
                <w:szCs w:val="24"/>
                <w:lang w:val="cs-CZ"/>
              </w:rPr>
              <w:t>Předkládá se v případě, že bude zvolen pro daný projekt režim podpory de minimis. Obsahuje prohlášení o tom, jakým způsobem žadatel stanovuje účetní období, a informace o případných vztazích (propojenosti) žadatele k dalším podnikům</w:t>
            </w:r>
            <w:r w:rsidRPr="00DD5588">
              <w:rPr>
                <w:rFonts w:ascii="Times New Roman" w:hAnsi="Times New Roman"/>
                <w:iCs/>
                <w:color w:val="000000"/>
                <w:sz w:val="24"/>
                <w:szCs w:val="24"/>
                <w:lang w:val="cs-CZ"/>
              </w:rPr>
              <w:t xml:space="preserve">. </w:t>
            </w:r>
          </w:p>
          <w:p w14:paraId="5BA1408E"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iCs/>
                <w:color w:val="000000"/>
                <w:sz w:val="24"/>
                <w:szCs w:val="24"/>
                <w:lang w:val="cs-CZ"/>
              </w:rPr>
              <w:t>To zohledňuje i takzvaný princip Deggendorf, v souladu s nímž se podpora neposkytne podniku, na který se vztahuje povinnost vrátit podporu vyplývající z rozhodnutí Komise, kterým byla podpora prohlášena za protiprávní a neslučitelnou s vnitřním trhem.</w:t>
            </w:r>
          </w:p>
          <w:p w14:paraId="54367E32" w14:textId="781426E2" w:rsidR="00824709" w:rsidRDefault="00824709" w:rsidP="00162558">
            <w:pPr>
              <w:autoSpaceDE w:val="0"/>
              <w:autoSpaceDN w:val="0"/>
              <w:adjustRightInd w:val="0"/>
              <w:spacing w:after="0" w:line="240" w:lineRule="auto"/>
              <w:jc w:val="both"/>
              <w:rPr>
                <w:rFonts w:ascii="Times New Roman" w:hAnsi="Times New Roman"/>
                <w:sz w:val="24"/>
                <w:szCs w:val="24"/>
                <w:lang w:val="cs-CZ"/>
              </w:rPr>
            </w:pPr>
            <w:r w:rsidRPr="00DD5588">
              <w:rPr>
                <w:rFonts w:ascii="Times New Roman" w:hAnsi="Times New Roman"/>
                <w:sz w:val="24"/>
                <w:szCs w:val="24"/>
                <w:lang w:val="cs-CZ"/>
              </w:rPr>
              <w:t xml:space="preserve">Formulář přílohy je v příloze č. </w:t>
            </w:r>
            <w:r w:rsidR="00A208D8">
              <w:rPr>
                <w:rFonts w:ascii="Times New Roman" w:hAnsi="Times New Roman"/>
                <w:sz w:val="24"/>
                <w:szCs w:val="24"/>
                <w:lang w:val="cs-CZ"/>
              </w:rPr>
              <w:t>21</w:t>
            </w:r>
            <w:r w:rsidRPr="00DD5588">
              <w:rPr>
                <w:rFonts w:ascii="Times New Roman" w:hAnsi="Times New Roman"/>
                <w:sz w:val="24"/>
                <w:szCs w:val="24"/>
                <w:lang w:val="cs-CZ"/>
              </w:rPr>
              <w:t xml:space="preserve"> Směrnic.</w:t>
            </w:r>
          </w:p>
          <w:p w14:paraId="4994329C" w14:textId="77777777" w:rsidR="00824709" w:rsidRPr="00DC40C4" w:rsidRDefault="00824709" w:rsidP="00162558">
            <w:pPr>
              <w:autoSpaceDE w:val="0"/>
              <w:autoSpaceDN w:val="0"/>
              <w:adjustRightInd w:val="0"/>
              <w:spacing w:after="0" w:line="240" w:lineRule="auto"/>
              <w:jc w:val="both"/>
              <w:rPr>
                <w:rFonts w:ascii="Times New Roman" w:hAnsi="Times New Roman"/>
                <w:b/>
                <w:bCs/>
                <w:iCs/>
                <w:sz w:val="32"/>
                <w:szCs w:val="32"/>
                <w:lang w:val="cs-CZ"/>
              </w:rPr>
            </w:pPr>
          </w:p>
        </w:tc>
      </w:tr>
      <w:tr w:rsidR="00824709" w:rsidRPr="00DD5588" w14:paraId="4F4FC161" w14:textId="77777777" w:rsidTr="00162558">
        <w:tc>
          <w:tcPr>
            <w:tcW w:w="9062" w:type="dxa"/>
            <w:shd w:val="clear" w:color="auto" w:fill="C5E0B3"/>
          </w:tcPr>
          <w:p w14:paraId="52A99897" w14:textId="77777777" w:rsidR="00824709" w:rsidRPr="00DD5588" w:rsidRDefault="00824709" w:rsidP="00162558">
            <w:pPr>
              <w:autoSpaceDE w:val="0"/>
              <w:autoSpaceDN w:val="0"/>
              <w:adjustRightInd w:val="0"/>
              <w:spacing w:after="0" w:line="240" w:lineRule="auto"/>
              <w:jc w:val="both"/>
              <w:rPr>
                <w:rFonts w:ascii="Times New Roman" w:hAnsi="Times New Roman"/>
                <w:b/>
                <w:bCs/>
                <w:iCs/>
                <w:color w:val="000000"/>
                <w:sz w:val="24"/>
                <w:szCs w:val="24"/>
                <w:lang w:val="cs-CZ"/>
              </w:rPr>
            </w:pPr>
            <w:r w:rsidRPr="00DD5588">
              <w:rPr>
                <w:rFonts w:ascii="Times New Roman" w:hAnsi="Times New Roman"/>
                <w:b/>
                <w:bCs/>
                <w:iCs/>
                <w:color w:val="000000"/>
                <w:sz w:val="24"/>
                <w:szCs w:val="24"/>
                <w:lang w:val="cs-CZ"/>
              </w:rPr>
              <w:t>Čestné prohlášení partnera ohledně podpory v rámci blokové výjimky</w:t>
            </w:r>
          </w:p>
        </w:tc>
      </w:tr>
      <w:tr w:rsidR="00824709" w:rsidRPr="00DD5588" w14:paraId="4D7A30D2" w14:textId="77777777" w:rsidTr="00162558">
        <w:trPr>
          <w:trHeight w:val="240"/>
        </w:trPr>
        <w:tc>
          <w:tcPr>
            <w:tcW w:w="9062" w:type="dxa"/>
            <w:shd w:val="clear" w:color="auto" w:fill="auto"/>
          </w:tcPr>
          <w:p w14:paraId="41BA8EFD" w14:textId="77777777" w:rsidR="00824709" w:rsidRPr="00DD5588" w:rsidRDefault="00824709" w:rsidP="00162558">
            <w:pPr>
              <w:autoSpaceDE w:val="0"/>
              <w:autoSpaceDN w:val="0"/>
              <w:adjustRightInd w:val="0"/>
              <w:spacing w:after="0" w:line="240" w:lineRule="auto"/>
              <w:jc w:val="both"/>
              <w:rPr>
                <w:rFonts w:ascii="Times New Roman" w:hAnsi="Times New Roman"/>
                <w:iCs/>
                <w:color w:val="000000"/>
                <w:sz w:val="24"/>
                <w:szCs w:val="24"/>
                <w:lang w:val="cs-CZ"/>
              </w:rPr>
            </w:pPr>
            <w:r w:rsidRPr="00DD5588">
              <w:rPr>
                <w:rFonts w:ascii="Times New Roman" w:hAnsi="Times New Roman"/>
                <w:b/>
                <w:bCs/>
                <w:iCs/>
                <w:color w:val="000000"/>
                <w:sz w:val="24"/>
                <w:szCs w:val="24"/>
                <w:lang w:val="cs-CZ"/>
              </w:rPr>
              <w:t xml:space="preserve">Popis: </w:t>
            </w:r>
            <w:r w:rsidRPr="00DD5588">
              <w:rPr>
                <w:rFonts w:ascii="Times New Roman" w:hAnsi="Times New Roman"/>
                <w:iCs/>
                <w:color w:val="000000"/>
                <w:sz w:val="24"/>
                <w:szCs w:val="24"/>
                <w:lang w:val="cs-CZ"/>
              </w:rPr>
              <w:t xml:space="preserve">Tuto přílohu musí předložit partner, </w:t>
            </w:r>
            <w:r w:rsidRPr="00DD5588">
              <w:rPr>
                <w:rFonts w:ascii="Times New Roman" w:hAnsi="Times New Roman"/>
                <w:sz w:val="24"/>
                <w:szCs w:val="24"/>
                <w:lang w:val="cs-CZ"/>
              </w:rPr>
              <w:t>na jehož aktivity má být udělena dotace v rámci blokové výjimky</w:t>
            </w:r>
            <w:r w:rsidRPr="00DD5588">
              <w:rPr>
                <w:rFonts w:ascii="Times New Roman" w:hAnsi="Times New Roman"/>
                <w:iCs/>
                <w:color w:val="000000"/>
                <w:sz w:val="24"/>
                <w:szCs w:val="24"/>
                <w:lang w:val="cs-CZ"/>
              </w:rPr>
              <w:t xml:space="preserve">. </w:t>
            </w:r>
            <w:r w:rsidRPr="00DD5588">
              <w:rPr>
                <w:rFonts w:ascii="Times New Roman" w:hAnsi="Times New Roman"/>
                <w:sz w:val="24"/>
                <w:szCs w:val="24"/>
                <w:lang w:val="cs-CZ"/>
              </w:rPr>
              <w:t>Obdobně jako v předchozí příloze je v prohlášení zohledněn tzv.</w:t>
            </w:r>
            <w:r>
              <w:rPr>
                <w:rFonts w:ascii="Times New Roman" w:hAnsi="Times New Roman"/>
                <w:sz w:val="24"/>
                <w:szCs w:val="24"/>
                <w:lang w:val="cs-CZ"/>
              </w:rPr>
              <w:t xml:space="preserve"> princip D</w:t>
            </w:r>
            <w:r w:rsidRPr="00DD5588">
              <w:rPr>
                <w:rFonts w:ascii="Times New Roman" w:hAnsi="Times New Roman"/>
                <w:sz w:val="24"/>
                <w:szCs w:val="24"/>
                <w:lang w:val="cs-CZ"/>
              </w:rPr>
              <w:t xml:space="preserve">eggendorf a prohlášení, že partner nezastupuje podnik v obtížích. </w:t>
            </w:r>
          </w:p>
          <w:p w14:paraId="2D0C5734" w14:textId="6F639B91" w:rsidR="00824709" w:rsidRPr="00DD5588" w:rsidRDefault="00824709" w:rsidP="00162558">
            <w:pPr>
              <w:autoSpaceDE w:val="0"/>
              <w:autoSpaceDN w:val="0"/>
              <w:adjustRightInd w:val="0"/>
              <w:spacing w:after="0" w:line="240" w:lineRule="auto"/>
              <w:jc w:val="both"/>
              <w:rPr>
                <w:rFonts w:ascii="Times New Roman" w:hAnsi="Times New Roman"/>
                <w:b/>
                <w:bCs/>
                <w:iCs/>
                <w:sz w:val="24"/>
                <w:szCs w:val="24"/>
                <w:lang w:val="cs-CZ"/>
              </w:rPr>
            </w:pPr>
            <w:r w:rsidRPr="00DD5588">
              <w:rPr>
                <w:rFonts w:ascii="Times New Roman" w:hAnsi="Times New Roman"/>
                <w:sz w:val="24"/>
                <w:szCs w:val="24"/>
                <w:lang w:val="cs-CZ"/>
              </w:rPr>
              <w:t>Formulář přílohy je v příloze č. 2</w:t>
            </w:r>
            <w:r w:rsidR="00A208D8">
              <w:rPr>
                <w:rFonts w:ascii="Times New Roman" w:hAnsi="Times New Roman"/>
                <w:sz w:val="24"/>
                <w:szCs w:val="24"/>
                <w:lang w:val="cs-CZ"/>
              </w:rPr>
              <w:t>2</w:t>
            </w:r>
            <w:r w:rsidRPr="00DD5588">
              <w:rPr>
                <w:rFonts w:ascii="Times New Roman" w:hAnsi="Times New Roman"/>
                <w:sz w:val="24"/>
                <w:szCs w:val="24"/>
                <w:lang w:val="cs-CZ"/>
              </w:rPr>
              <w:t xml:space="preserve"> Směrnic.</w:t>
            </w:r>
          </w:p>
        </w:tc>
      </w:tr>
    </w:tbl>
    <w:p w14:paraId="2CD296CB" w14:textId="77777777" w:rsidR="00C21E6E" w:rsidRDefault="00C21E6E"/>
    <w:sectPr w:rsidR="00C21E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1D39A" w14:textId="77777777" w:rsidR="006E7645" w:rsidRDefault="006E7645" w:rsidP="00824709">
      <w:pPr>
        <w:spacing w:before="0" w:after="0" w:line="240" w:lineRule="auto"/>
      </w:pPr>
      <w:r>
        <w:separator/>
      </w:r>
    </w:p>
  </w:endnote>
  <w:endnote w:type="continuationSeparator" w:id="0">
    <w:p w14:paraId="6CFEF5FB" w14:textId="77777777" w:rsidR="006E7645" w:rsidRDefault="006E7645" w:rsidP="0082470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E0305" w14:textId="77777777" w:rsidR="006E7645" w:rsidRDefault="006E7645" w:rsidP="00824709">
      <w:pPr>
        <w:spacing w:before="0" w:after="0" w:line="240" w:lineRule="auto"/>
      </w:pPr>
      <w:r>
        <w:separator/>
      </w:r>
    </w:p>
  </w:footnote>
  <w:footnote w:type="continuationSeparator" w:id="0">
    <w:p w14:paraId="4AFD786C" w14:textId="77777777" w:rsidR="006E7645" w:rsidRDefault="006E7645" w:rsidP="00824709">
      <w:pPr>
        <w:spacing w:before="0" w:after="0" w:line="240" w:lineRule="auto"/>
      </w:pPr>
      <w:r>
        <w:continuationSeparator/>
      </w:r>
    </w:p>
  </w:footnote>
  <w:footnote w:id="1">
    <w:p w14:paraId="66A65574" w14:textId="77777777" w:rsidR="00824709" w:rsidRPr="00044D75" w:rsidRDefault="00824709" w:rsidP="00824709">
      <w:pPr>
        <w:pStyle w:val="Tekstprzypisudolnego"/>
        <w:jc w:val="both"/>
      </w:pPr>
      <w:r>
        <w:t>Jedná se o kulturní památku nebo národní kulturní památku výslovně uvedenou v Ústředním seznamu kulturních památek České republiky. Nejedná se o všechny subjekty nacházející se v památkové rezervaci či památkové zóně</w:t>
      </w:r>
      <w:r w:rsidRPr="00F27C6E">
        <w:t>.</w:t>
      </w:r>
    </w:p>
  </w:footnote>
  <w:footnote w:id="2">
    <w:p w14:paraId="162939E8" w14:textId="77777777" w:rsidR="00824709" w:rsidRDefault="00824709" w:rsidP="00824709">
      <w:pPr>
        <w:pStyle w:val="footnotedescription"/>
      </w:pPr>
      <w:r>
        <w:rPr>
          <w:rStyle w:val="footnotemark"/>
        </w:rPr>
        <w:footnoteRef/>
      </w:r>
      <w:r>
        <w:t xml:space="preserve"> Jedná se o kulturní památku nebo národní kulturní památku výslovně uvedenou v Ústředním seznamu kulturních památek České republiky. Nejedná se o všechny objekty nacházející se v památkové rezervaci či památkové zóně.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B337A"/>
    <w:multiLevelType w:val="hybridMultilevel"/>
    <w:tmpl w:val="369ED8BA"/>
    <w:lvl w:ilvl="0" w:tplc="DADEF0E8">
      <w:start w:val="1"/>
      <w:numFmt w:val="decimal"/>
      <w:lvlText w:val="%1)"/>
      <w:lvlJc w:val="left"/>
      <w:pPr>
        <w:ind w:left="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BEFEC8">
      <w:start w:val="1"/>
      <w:numFmt w:val="lowerLetter"/>
      <w:lvlText w:val="%2"/>
      <w:lvlJc w:val="left"/>
      <w:pPr>
        <w:ind w:left="1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30EB24">
      <w:start w:val="1"/>
      <w:numFmt w:val="lowerRoman"/>
      <w:lvlText w:val="%3"/>
      <w:lvlJc w:val="left"/>
      <w:pPr>
        <w:ind w:left="1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4CCDBE">
      <w:start w:val="1"/>
      <w:numFmt w:val="decimal"/>
      <w:lvlText w:val="%4"/>
      <w:lvlJc w:val="left"/>
      <w:pPr>
        <w:ind w:left="2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72CE96C">
      <w:start w:val="1"/>
      <w:numFmt w:val="lowerLetter"/>
      <w:lvlText w:val="%5"/>
      <w:lvlJc w:val="left"/>
      <w:pPr>
        <w:ind w:left="3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28F674">
      <w:start w:val="1"/>
      <w:numFmt w:val="lowerRoman"/>
      <w:lvlText w:val="%6"/>
      <w:lvlJc w:val="left"/>
      <w:pPr>
        <w:ind w:left="4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D81FC0">
      <w:start w:val="1"/>
      <w:numFmt w:val="decimal"/>
      <w:lvlText w:val="%7"/>
      <w:lvlJc w:val="left"/>
      <w:pPr>
        <w:ind w:left="4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E870EC">
      <w:start w:val="1"/>
      <w:numFmt w:val="lowerLetter"/>
      <w:lvlText w:val="%8"/>
      <w:lvlJc w:val="left"/>
      <w:pPr>
        <w:ind w:left="5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E47894">
      <w:start w:val="1"/>
      <w:numFmt w:val="lowerRoman"/>
      <w:lvlText w:val="%9"/>
      <w:lvlJc w:val="left"/>
      <w:pPr>
        <w:ind w:left="6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C07939"/>
    <w:multiLevelType w:val="hybridMultilevel"/>
    <w:tmpl w:val="1C5E9CDC"/>
    <w:lvl w:ilvl="0" w:tplc="41C8E9A6">
      <w:start w:val="1"/>
      <w:numFmt w:val="upp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F90BD9"/>
    <w:multiLevelType w:val="hybridMultilevel"/>
    <w:tmpl w:val="6964B028"/>
    <w:lvl w:ilvl="0" w:tplc="73F4E9C4">
      <w:start w:val="1"/>
      <w:numFmt w:val="bullet"/>
      <w:lvlText w:val="-"/>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E69EB2">
      <w:start w:val="1"/>
      <w:numFmt w:val="bullet"/>
      <w:lvlText w:val="o"/>
      <w:lvlJc w:val="left"/>
      <w:pPr>
        <w:ind w:left="1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E69060">
      <w:start w:val="1"/>
      <w:numFmt w:val="bullet"/>
      <w:lvlText w:val="▪"/>
      <w:lvlJc w:val="left"/>
      <w:pPr>
        <w:ind w:left="2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1CE3136">
      <w:start w:val="1"/>
      <w:numFmt w:val="bullet"/>
      <w:lvlText w:val="•"/>
      <w:lvlJc w:val="left"/>
      <w:pPr>
        <w:ind w:left="2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FA19DC">
      <w:start w:val="1"/>
      <w:numFmt w:val="bullet"/>
      <w:lvlText w:val="o"/>
      <w:lvlJc w:val="left"/>
      <w:pPr>
        <w:ind w:left="3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60C8EE">
      <w:start w:val="1"/>
      <w:numFmt w:val="bullet"/>
      <w:lvlText w:val="▪"/>
      <w:lvlJc w:val="left"/>
      <w:pPr>
        <w:ind w:left="4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C2A4C">
      <w:start w:val="1"/>
      <w:numFmt w:val="bullet"/>
      <w:lvlText w:val="•"/>
      <w:lvlJc w:val="left"/>
      <w:pPr>
        <w:ind w:left="5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48E636">
      <w:start w:val="1"/>
      <w:numFmt w:val="bullet"/>
      <w:lvlText w:val="o"/>
      <w:lvlJc w:val="left"/>
      <w:pPr>
        <w:ind w:left="58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F26CDA">
      <w:start w:val="1"/>
      <w:numFmt w:val="bullet"/>
      <w:lvlText w:val="▪"/>
      <w:lvlJc w:val="left"/>
      <w:pPr>
        <w:ind w:left="65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9142F3"/>
    <w:multiLevelType w:val="hybridMultilevel"/>
    <w:tmpl w:val="C3BA5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ACAC730">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E940AD"/>
    <w:multiLevelType w:val="hybridMultilevel"/>
    <w:tmpl w:val="EF5881E6"/>
    <w:lvl w:ilvl="0" w:tplc="496C21D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5EF179E"/>
    <w:multiLevelType w:val="hybridMultilevel"/>
    <w:tmpl w:val="E5B27162"/>
    <w:lvl w:ilvl="0" w:tplc="496C21DA">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53565D"/>
    <w:multiLevelType w:val="hybridMultilevel"/>
    <w:tmpl w:val="D2349F8E"/>
    <w:lvl w:ilvl="0" w:tplc="DE10A926">
      <w:start w:val="3"/>
      <w:numFmt w:val="upp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FE7591"/>
    <w:multiLevelType w:val="hybridMultilevel"/>
    <w:tmpl w:val="2998F522"/>
    <w:lvl w:ilvl="0" w:tplc="AF5026CC">
      <w:start w:val="1"/>
      <w:numFmt w:val="bullet"/>
      <w:lvlText w:val="-"/>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C06754">
      <w:start w:val="1"/>
      <w:numFmt w:val="bullet"/>
      <w:lvlText w:val="o"/>
      <w:lvlJc w:val="left"/>
      <w:pPr>
        <w:ind w:left="16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242F2">
      <w:start w:val="1"/>
      <w:numFmt w:val="bullet"/>
      <w:lvlText w:val="▪"/>
      <w:lvlJc w:val="left"/>
      <w:pPr>
        <w:ind w:left="24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A64A9E">
      <w:start w:val="1"/>
      <w:numFmt w:val="bullet"/>
      <w:lvlText w:val="•"/>
      <w:lvlJc w:val="left"/>
      <w:pPr>
        <w:ind w:left="31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D08454">
      <w:start w:val="1"/>
      <w:numFmt w:val="bullet"/>
      <w:lvlText w:val="o"/>
      <w:lvlJc w:val="left"/>
      <w:pPr>
        <w:ind w:left="3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92315E">
      <w:start w:val="1"/>
      <w:numFmt w:val="bullet"/>
      <w:lvlText w:val="▪"/>
      <w:lvlJc w:val="left"/>
      <w:pPr>
        <w:ind w:left="45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E42FDA">
      <w:start w:val="1"/>
      <w:numFmt w:val="bullet"/>
      <w:lvlText w:val="•"/>
      <w:lvlJc w:val="left"/>
      <w:pPr>
        <w:ind w:left="52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B7E2B60">
      <w:start w:val="1"/>
      <w:numFmt w:val="bullet"/>
      <w:lvlText w:val="o"/>
      <w:lvlJc w:val="left"/>
      <w:pPr>
        <w:ind w:left="60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42E56E">
      <w:start w:val="1"/>
      <w:numFmt w:val="bullet"/>
      <w:lvlText w:val="▪"/>
      <w:lvlJc w:val="left"/>
      <w:pPr>
        <w:ind w:left="6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EF0C09"/>
    <w:multiLevelType w:val="hybridMultilevel"/>
    <w:tmpl w:val="B89840B8"/>
    <w:lvl w:ilvl="0" w:tplc="0D34C60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702C0A53"/>
    <w:multiLevelType w:val="hybridMultilevel"/>
    <w:tmpl w:val="612643A2"/>
    <w:lvl w:ilvl="0" w:tplc="180CFCE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2AA52">
      <w:start w:val="1"/>
      <w:numFmt w:val="bullet"/>
      <w:lvlText w:val="-"/>
      <w:lvlJc w:val="left"/>
      <w:pPr>
        <w:ind w:left="1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53C70B2">
      <w:start w:val="1"/>
      <w:numFmt w:val="bullet"/>
      <w:lvlText w:val="▪"/>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ACF16C">
      <w:start w:val="1"/>
      <w:numFmt w:val="bullet"/>
      <w:lvlText w:val="•"/>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1A2560">
      <w:start w:val="1"/>
      <w:numFmt w:val="bullet"/>
      <w:lvlText w:val="o"/>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AC5892">
      <w:start w:val="1"/>
      <w:numFmt w:val="bullet"/>
      <w:lvlText w:val="▪"/>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78815E">
      <w:start w:val="1"/>
      <w:numFmt w:val="bullet"/>
      <w:lvlText w:val="•"/>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A430E">
      <w:start w:val="1"/>
      <w:numFmt w:val="bullet"/>
      <w:lvlText w:val="o"/>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FE2D00">
      <w:start w:val="1"/>
      <w:numFmt w:val="bullet"/>
      <w:lvlText w:val="▪"/>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F45553E"/>
    <w:multiLevelType w:val="hybridMultilevel"/>
    <w:tmpl w:val="CBF04374"/>
    <w:lvl w:ilvl="0" w:tplc="2EBC5BE4">
      <w:start w:val="1"/>
      <w:numFmt w:val="bullet"/>
      <w:lvlText w:val="-"/>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247746">
      <w:start w:val="1"/>
      <w:numFmt w:val="bullet"/>
      <w:lvlText w:val="o"/>
      <w:lvlJc w:val="left"/>
      <w:pPr>
        <w:ind w:left="18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7E69C4">
      <w:start w:val="1"/>
      <w:numFmt w:val="bullet"/>
      <w:lvlText w:val="▪"/>
      <w:lvlJc w:val="left"/>
      <w:pPr>
        <w:ind w:left="25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F0879E">
      <w:start w:val="1"/>
      <w:numFmt w:val="bullet"/>
      <w:lvlText w:val="•"/>
      <w:lvlJc w:val="left"/>
      <w:pPr>
        <w:ind w:left="32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FE3EE6">
      <w:start w:val="1"/>
      <w:numFmt w:val="bullet"/>
      <w:lvlText w:val="o"/>
      <w:lvlJc w:val="left"/>
      <w:pPr>
        <w:ind w:left="39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CCA746">
      <w:start w:val="1"/>
      <w:numFmt w:val="bullet"/>
      <w:lvlText w:val="▪"/>
      <w:lvlJc w:val="left"/>
      <w:pPr>
        <w:ind w:left="46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B485D2">
      <w:start w:val="1"/>
      <w:numFmt w:val="bullet"/>
      <w:lvlText w:val="•"/>
      <w:lvlJc w:val="left"/>
      <w:pPr>
        <w:ind w:left="54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6AD6BA">
      <w:start w:val="1"/>
      <w:numFmt w:val="bullet"/>
      <w:lvlText w:val="o"/>
      <w:lvlJc w:val="left"/>
      <w:pPr>
        <w:ind w:left="61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60EAF0">
      <w:start w:val="1"/>
      <w:numFmt w:val="bullet"/>
      <w:lvlText w:val="▪"/>
      <w:lvlJc w:val="left"/>
      <w:pPr>
        <w:ind w:left="6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891234993">
    <w:abstractNumId w:val="5"/>
  </w:num>
  <w:num w:numId="2" w16cid:durableId="1516386754">
    <w:abstractNumId w:val="8"/>
  </w:num>
  <w:num w:numId="3" w16cid:durableId="566722272">
    <w:abstractNumId w:val="4"/>
  </w:num>
  <w:num w:numId="4" w16cid:durableId="2115244848">
    <w:abstractNumId w:val="1"/>
  </w:num>
  <w:num w:numId="5" w16cid:durableId="745306024">
    <w:abstractNumId w:val="0"/>
  </w:num>
  <w:num w:numId="6" w16cid:durableId="929388514">
    <w:abstractNumId w:val="9"/>
  </w:num>
  <w:num w:numId="7" w16cid:durableId="1642424945">
    <w:abstractNumId w:val="10"/>
  </w:num>
  <w:num w:numId="8" w16cid:durableId="732120340">
    <w:abstractNumId w:val="7"/>
  </w:num>
  <w:num w:numId="9" w16cid:durableId="702946049">
    <w:abstractNumId w:val="2"/>
  </w:num>
  <w:num w:numId="10" w16cid:durableId="2141879547">
    <w:abstractNumId w:val="6"/>
  </w:num>
  <w:num w:numId="11" w16cid:durableId="1956056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709"/>
    <w:rsid w:val="003B1620"/>
    <w:rsid w:val="006E7645"/>
    <w:rsid w:val="00824709"/>
    <w:rsid w:val="00A208D8"/>
    <w:rsid w:val="00C21E6E"/>
    <w:rsid w:val="00D31CE6"/>
    <w:rsid w:val="00E17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95D5"/>
  <w15:chartTrackingRefBased/>
  <w15:docId w15:val="{4B779BCD-7DE3-4E5B-9A70-4FAB341B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709"/>
    <w:pPr>
      <w:spacing w:before="100" w:after="200" w:line="276" w:lineRule="auto"/>
    </w:pPr>
    <w:rPr>
      <w:rFonts w:ascii="Calibri" w:eastAsia="Times New Roman" w:hAnsi="Calibri"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824709"/>
    <w:rPr>
      <w:color w:val="0000FF"/>
      <w:u w:val="single"/>
    </w:rPr>
  </w:style>
  <w:style w:type="paragraph" w:customStyle="1" w:styleId="Default">
    <w:name w:val="Default"/>
    <w:rsid w:val="00824709"/>
    <w:pPr>
      <w:autoSpaceDE w:val="0"/>
      <w:autoSpaceDN w:val="0"/>
      <w:adjustRightInd w:val="0"/>
      <w:spacing w:before="100" w:after="200" w:line="276" w:lineRule="auto"/>
    </w:pPr>
    <w:rPr>
      <w:rFonts w:ascii="Calibri" w:eastAsia="Times New Roman" w:hAnsi="Calibri" w:cs="Calibri"/>
      <w:color w:val="000000"/>
      <w:kern w:val="0"/>
      <w:sz w:val="24"/>
      <w:szCs w:val="24"/>
      <w:lang w:eastAsia="pl-PL"/>
      <w14:ligatures w14:val="none"/>
    </w:rPr>
  </w:style>
  <w:style w:type="character" w:styleId="Odwoaniedokomentarza">
    <w:name w:val="annotation reference"/>
    <w:uiPriority w:val="99"/>
    <w:rsid w:val="00824709"/>
    <w:rPr>
      <w:sz w:val="16"/>
      <w:szCs w:val="16"/>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rsid w:val="00824709"/>
    <w:pPr>
      <w:spacing w:after="0" w:line="240" w:lineRule="auto"/>
    </w:pPr>
    <w:rPr>
      <w:rFonts w:ascii="Times New Roman" w:hAnsi="Times New Roman"/>
      <w:lang w:val="cs-CZ" w:eastAsia="cs-CZ"/>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basedOn w:val="Domylnaczcionkaakapitu"/>
    <w:link w:val="Tekstprzypisudolnego"/>
    <w:rsid w:val="00824709"/>
    <w:rPr>
      <w:rFonts w:ascii="Times New Roman" w:eastAsia="Times New Roman" w:hAnsi="Times New Roman" w:cs="Times New Roman"/>
      <w:kern w:val="0"/>
      <w:sz w:val="20"/>
      <w:szCs w:val="20"/>
      <w:lang w:val="cs-CZ" w:eastAsia="cs-CZ"/>
      <w14:ligatures w14:val="none"/>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rsid w:val="00824709"/>
    <w:rPr>
      <w:vertAlign w:val="superscript"/>
    </w:rPr>
  </w:style>
  <w:style w:type="paragraph" w:styleId="Tekstkomentarza">
    <w:name w:val="annotation text"/>
    <w:basedOn w:val="Normalny"/>
    <w:link w:val="TekstkomentarzaZnak"/>
    <w:uiPriority w:val="99"/>
    <w:unhideWhenUsed/>
    <w:rsid w:val="00824709"/>
    <w:pPr>
      <w:spacing w:line="252" w:lineRule="auto"/>
    </w:pPr>
    <w:rPr>
      <w:rFonts w:ascii="Cambria" w:hAnsi="Cambria"/>
    </w:rPr>
  </w:style>
  <w:style w:type="character" w:customStyle="1" w:styleId="TekstkomentarzaZnak">
    <w:name w:val="Tekst komentarza Znak"/>
    <w:basedOn w:val="Domylnaczcionkaakapitu"/>
    <w:link w:val="Tekstkomentarza"/>
    <w:uiPriority w:val="99"/>
    <w:rsid w:val="00824709"/>
    <w:rPr>
      <w:rFonts w:ascii="Cambria" w:eastAsia="Times New Roman" w:hAnsi="Cambria" w:cs="Times New Roman"/>
      <w:kern w:val="0"/>
      <w:sz w:val="20"/>
      <w:szCs w:val="20"/>
      <w:lang w:eastAsia="pl-PL"/>
      <w14:ligatures w14:val="none"/>
    </w:rPr>
  </w:style>
  <w:style w:type="paragraph" w:customStyle="1" w:styleId="footnotedescription">
    <w:name w:val="footnote description"/>
    <w:next w:val="Normalny"/>
    <w:link w:val="footnotedescriptionChar"/>
    <w:hidden/>
    <w:rsid w:val="00824709"/>
    <w:pPr>
      <w:spacing w:after="0" w:line="272" w:lineRule="auto"/>
      <w:jc w:val="both"/>
    </w:pPr>
    <w:rPr>
      <w:rFonts w:ascii="Times New Roman" w:eastAsia="Times New Roman" w:hAnsi="Times New Roman" w:cs="Times New Roman"/>
      <w:color w:val="000000"/>
      <w:sz w:val="20"/>
      <w:lang w:val="cs-CZ" w:eastAsia="cs-CZ"/>
    </w:rPr>
  </w:style>
  <w:style w:type="character" w:customStyle="1" w:styleId="footnotedescriptionChar">
    <w:name w:val="footnote description Char"/>
    <w:link w:val="footnotedescription"/>
    <w:rsid w:val="00824709"/>
    <w:rPr>
      <w:rFonts w:ascii="Times New Roman" w:eastAsia="Times New Roman" w:hAnsi="Times New Roman" w:cs="Times New Roman"/>
      <w:color w:val="000000"/>
      <w:sz w:val="20"/>
      <w:lang w:val="cs-CZ" w:eastAsia="cs-CZ"/>
    </w:rPr>
  </w:style>
  <w:style w:type="character" w:customStyle="1" w:styleId="footnotemark">
    <w:name w:val="footnote mark"/>
    <w:hidden/>
    <w:rsid w:val="00824709"/>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pl/web/mswia/nowelizacja-ustawy-o-pomocy-obywatelom-ukrainy-z-podpisem-prezydenta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6779</Words>
  <Characters>40676</Characters>
  <Application>Microsoft Office Word</Application>
  <DocSecurity>0</DocSecurity>
  <Lines>338</Lines>
  <Paragraphs>94</Paragraphs>
  <ScaleCrop>false</ScaleCrop>
  <Company/>
  <LinksUpToDate>false</LinksUpToDate>
  <CharactersWithSpaces>47361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M</dc:creator>
  <cp:keywords/>
  <dc:description/>
  <cp:lastModifiedBy>Martyna M</cp:lastModifiedBy>
  <cp:revision>3</cp:revision>
  <dcterms:created xsi:type="dcterms:W3CDTF">2024-01-24T07:12:00Z</dcterms:created>
  <dcterms:modified xsi:type="dcterms:W3CDTF">2024-03-28T09:51:00Z</dcterms:modified>
</cp:coreProperties>
</file>