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9ECD3" w14:textId="1581302C" w:rsidR="00BD5CF7" w:rsidRPr="00BD5CF7" w:rsidRDefault="00BD5CF7" w:rsidP="00BD5CF7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8"/>
          <w:szCs w:val="28"/>
          <w:lang w:eastAsia="cs-CZ"/>
          <w14:ligatures w14:val="none"/>
        </w:rPr>
      </w:pPr>
      <w:r w:rsidRPr="00BD5CF7">
        <w:rPr>
          <w:rFonts w:ascii="Calibri" w:eastAsia="Times New Roman" w:hAnsi="Calibri" w:cs="Calibri"/>
          <w:b/>
          <w:bCs/>
          <w:kern w:val="0"/>
          <w:sz w:val="28"/>
          <w:szCs w:val="28"/>
          <w:lang w:eastAsia="cs-CZ"/>
          <w14:ligatures w14:val="none"/>
        </w:rPr>
        <w:t xml:space="preserve">Významné dopravní omezení v Náchodě </w:t>
      </w:r>
      <w:r w:rsidRPr="005600AE">
        <w:rPr>
          <w:rFonts w:ascii="Calibri" w:eastAsia="Times New Roman" w:hAnsi="Calibri" w:cs="Calibri"/>
          <w:b/>
          <w:bCs/>
          <w:kern w:val="0"/>
          <w:sz w:val="28"/>
          <w:szCs w:val="28"/>
          <w:lang w:eastAsia="cs-CZ"/>
          <w14:ligatures w14:val="none"/>
        </w:rPr>
        <w:t>od 16. 3. 2026</w:t>
      </w:r>
    </w:p>
    <w:p w14:paraId="0C244BB2" w14:textId="3684FD33" w:rsidR="00BD5CF7" w:rsidRPr="00BD5CF7" w:rsidRDefault="00BD5CF7" w:rsidP="00BD5CF7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>V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souvislosti s realizací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dvou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největších dopravních staveb v regionu – </w:t>
      </w:r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výstavbou obchvatu </w:t>
      </w:r>
      <w:proofErr w:type="spellStart"/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Náchoda</w:t>
      </w:r>
      <w:proofErr w:type="spellEnd"/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 a přeložky silnice II/303 Běloves – Velké Poříčí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– dojde v následujících týdnech k </w:t>
      </w:r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výraznému omezení dopravy na hlavním průtahu městem Náchod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</w:p>
    <w:p w14:paraId="5718B8BC" w14:textId="77777777" w:rsidR="007A625D" w:rsidRPr="007A625D" w:rsidRDefault="00BD5CF7" w:rsidP="007A625D">
      <w:pPr>
        <w:pBdr>
          <w:bottom w:val="single" w:sz="6" w:space="1" w:color="auto"/>
        </w:pBdr>
        <w:spacing w:after="0" w:line="240" w:lineRule="auto"/>
        <w:jc w:val="both"/>
        <w:rPr>
          <w:rFonts w:ascii="Calibri" w:eastAsia="Times New Roman" w:hAnsi="Calibri" w:cs="Calibri"/>
          <w:lang w:eastAsia="cs-CZ"/>
        </w:rPr>
      </w:pPr>
      <w:r w:rsidRPr="007A625D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Omezení se týká zejména prostoru </w:t>
      </w:r>
      <w:r w:rsidR="007A625D" w:rsidRPr="007A625D">
        <w:rPr>
          <w:rFonts w:ascii="Calibri" w:eastAsia="Times New Roman" w:hAnsi="Calibri" w:cs="Calibri"/>
          <w:lang w:eastAsia="cs-CZ"/>
        </w:rPr>
        <w:t xml:space="preserve">stávající křižovatky silnice I/33, ulice Polská (u hypermarketu ALBERT) v Bělovsi v blízkosti hraničního přechodu Náchod – </w:t>
      </w:r>
      <w:proofErr w:type="spellStart"/>
      <w:r w:rsidR="007A625D" w:rsidRPr="007A625D">
        <w:rPr>
          <w:rFonts w:ascii="Calibri" w:eastAsia="Times New Roman" w:hAnsi="Calibri" w:cs="Calibri"/>
          <w:lang w:eastAsia="cs-CZ"/>
        </w:rPr>
        <w:t>Kudowa-Zdrój</w:t>
      </w:r>
      <w:proofErr w:type="spellEnd"/>
      <w:r w:rsidR="007A625D" w:rsidRPr="007A625D">
        <w:rPr>
          <w:rFonts w:ascii="Calibri" w:eastAsia="Times New Roman" w:hAnsi="Calibri" w:cs="Calibri"/>
          <w:lang w:eastAsia="cs-CZ"/>
        </w:rPr>
        <w:t>, kde bude budována v prostoru stávající stykové křižovatky, nová okružní křižovatka na silnici I/33, ulice Polská v rámci stavby „Přeložka silnice II/303 Běloves – Velké Poříčí“.</w:t>
      </w:r>
    </w:p>
    <w:p w14:paraId="3A1FF6F9" w14:textId="77777777" w:rsidR="007A625D" w:rsidRPr="00963BCB" w:rsidRDefault="007A625D" w:rsidP="007A625D">
      <w:pPr>
        <w:spacing w:after="0" w:line="240" w:lineRule="auto"/>
        <w:rPr>
          <w:rFonts w:ascii="Calibri" w:eastAsia="Times New Roman" w:hAnsi="Calibri" w:cs="Calibri"/>
          <w:color w:val="FF0000"/>
          <w:lang w:eastAsia="cs-CZ"/>
        </w:rPr>
      </w:pPr>
    </w:p>
    <w:p w14:paraId="5B58FA7D" w14:textId="6E6002DA" w:rsidR="00BD5CF7" w:rsidRPr="00BD5CF7" w:rsidRDefault="00BD5CF7" w:rsidP="00BD5CF7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BD5CF7">
        <w:rPr>
          <w:rFonts w:ascii="Apple Color Emoji" w:eastAsia="Times New Roman" w:hAnsi="Apple Color Emoji" w:cs="Apple Color Emoji"/>
          <w:b/>
          <w:bCs/>
          <w:kern w:val="0"/>
          <w:lang w:eastAsia="cs-CZ"/>
          <w14:ligatures w14:val="none"/>
        </w:rPr>
        <w:t>📅</w:t>
      </w:r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 Termíny omezení</w:t>
      </w:r>
    </w:p>
    <w:p w14:paraId="7F8E7F73" w14:textId="77777777" w:rsidR="00BD5CF7" w:rsidRPr="00BD5CF7" w:rsidRDefault="00BD5CF7" w:rsidP="00BD5C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16. března – 3. května 2026 (1. etapa)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br/>
        <w:t>Provoz bude omezen, ale zachován v obou směrech vždy jedním jízdním pruhem.</w:t>
      </w:r>
    </w:p>
    <w:p w14:paraId="3455A454" w14:textId="77777777" w:rsidR="005600AE" w:rsidRDefault="00BD5CF7" w:rsidP="005600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4. května – 14. června 2026 (2. etapa)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br/>
        <w:t xml:space="preserve">Provoz bude veden </w:t>
      </w:r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kyvadlově pouze jedním jízdním pruhem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 řízen </w:t>
      </w:r>
      <w:proofErr w:type="spellStart"/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regulovčíky</w:t>
      </w:r>
      <w:proofErr w:type="spellEnd"/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nebo světelnou signalizací.</w:t>
      </w:r>
      <w:r w:rsidR="005600A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</w:p>
    <w:p w14:paraId="54EBD3BD" w14:textId="6F4F8677" w:rsidR="005600AE" w:rsidRPr="005600AE" w:rsidRDefault="00BD5CF7" w:rsidP="005600AE">
      <w:pPr>
        <w:pBdr>
          <w:bottom w:val="single" w:sz="12" w:space="1" w:color="auto"/>
        </w:pBd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BD5CF7">
        <w:rPr>
          <w:rFonts w:ascii="Calibri" w:eastAsia="Times New Roman" w:hAnsi="Calibri" w:cs="Calibri"/>
          <w:b/>
          <w:bCs/>
          <w:kern w:val="0"/>
          <w:sz w:val="28"/>
          <w:szCs w:val="28"/>
          <w:lang w:eastAsia="cs-CZ"/>
          <w14:ligatures w14:val="none"/>
        </w:rPr>
        <w:t>Právě v této etapě lze očekávat výrazné zdržení a tvorbu dlouhých kolon</w:t>
      </w:r>
      <w:r w:rsidR="005600AE">
        <w:rPr>
          <w:rFonts w:ascii="Calibri" w:eastAsia="Times New Roman" w:hAnsi="Calibri" w:cs="Calibri"/>
          <w:b/>
          <w:bCs/>
          <w:kern w:val="0"/>
          <w:sz w:val="28"/>
          <w:szCs w:val="28"/>
          <w:lang w:eastAsia="cs-CZ"/>
          <w14:ligatures w14:val="none"/>
        </w:rPr>
        <w:t>!</w:t>
      </w:r>
    </w:p>
    <w:p w14:paraId="57AB5137" w14:textId="7BACCA8E" w:rsidR="00BD5CF7" w:rsidRPr="00BD5CF7" w:rsidRDefault="00BD5CF7" w:rsidP="00BD5CF7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BD5CF7">
        <w:rPr>
          <w:rFonts w:ascii="Apple Color Emoji" w:eastAsia="Times New Roman" w:hAnsi="Apple Color Emoji" w:cs="Apple Color Emoji"/>
          <w:b/>
          <w:bCs/>
          <w:kern w:val="0"/>
          <w:lang w:eastAsia="cs-CZ"/>
          <w14:ligatures w14:val="none"/>
        </w:rPr>
        <w:t>🚛</w:t>
      </w:r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 Důležitá výzva pro nákladní dopravu a dopravce</w:t>
      </w:r>
    </w:p>
    <w:p w14:paraId="62578006" w14:textId="77777777" w:rsidR="00BD5CF7" w:rsidRPr="00BD5CF7" w:rsidRDefault="00BD5CF7" w:rsidP="00BD5CF7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Zejména během druhé etapy bude průjezd Náchodem velmi komplikovaný a časově náročný.</w:t>
      </w:r>
    </w:p>
    <w:p w14:paraId="1FA8D6BA" w14:textId="70C5F82F" w:rsidR="00BD5CF7" w:rsidRPr="00BD5CF7" w:rsidRDefault="00BD5CF7" w:rsidP="00BD5CF7">
      <w:pPr>
        <w:pBdr>
          <w:bottom w:val="single" w:sz="12" w:space="1" w:color="auto"/>
        </w:pBd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Žádáme proto řidiče nákladních vozidel, spediční firmy i všechny tranzitní dopravce, aby při plánování přepravy zvážili využití jiných tras </w:t>
      </w:r>
      <w:r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>nebo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jiných hraničních přechodů a pokud možno se průjezdu přes Náchod vyhnuli.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Tím pomohou výrazně snížit dopravní zatížení města i délku kolon.</w:t>
      </w:r>
    </w:p>
    <w:p w14:paraId="2B426487" w14:textId="4482D58B" w:rsidR="00BD5CF7" w:rsidRPr="00BD5CF7" w:rsidRDefault="00BD5CF7" w:rsidP="00BD5CF7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BD5CF7">
        <w:rPr>
          <w:rFonts w:ascii="Apple Color Emoji" w:eastAsia="Times New Roman" w:hAnsi="Apple Color Emoji" w:cs="Apple Color Emoji"/>
          <w:b/>
          <w:bCs/>
          <w:kern w:val="0"/>
          <w:lang w:eastAsia="cs-CZ"/>
          <w14:ligatures w14:val="none"/>
        </w:rPr>
        <w:t>🚧</w:t>
      </w:r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 Další omezení</w:t>
      </w:r>
    </w:p>
    <w:p w14:paraId="2D176968" w14:textId="4F34FF39" w:rsidR="00BD5CF7" w:rsidRDefault="00BD5CF7" w:rsidP="005600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po dobu stavby bude </w:t>
      </w:r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uzavřena</w:t>
      </w:r>
      <w:r w:rsidR="005600AE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 </w:t>
      </w:r>
      <w:r w:rsidR="005600AE" w:rsidRPr="005600AE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část</w:t>
      </w:r>
      <w:r w:rsidR="005600AE" w:rsidRPr="005600A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BD5CF7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místní komunikace v ulici Kladská</w:t>
      </w:r>
      <w:r w:rsidR="005600AE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 v úseku </w:t>
      </w:r>
      <w:r w:rsidR="005600AE" w:rsidRPr="00A1082F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u staré celnice</w:t>
      </w:r>
      <w:r w:rsidR="00BC6AF0"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od křižovatky se silnicí I/33 (ul. Polská) po žel. přejezd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, a to dlouhodobě (předpoklad do 30. listopadu 2026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– plánované dokončení stavby přeložky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),</w:t>
      </w:r>
    </w:p>
    <w:p w14:paraId="54AB5364" w14:textId="50F40614" w:rsidR="005600AE" w:rsidRPr="007A625D" w:rsidRDefault="005600AE" w:rsidP="005600AE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7A625D">
        <w:rPr>
          <w:rFonts w:ascii="Calibri" w:eastAsia="Times New Roman" w:hAnsi="Calibri" w:cs="Calibri"/>
          <w:kern w:val="0"/>
          <w:lang w:eastAsia="cs-CZ"/>
          <w14:ligatures w14:val="none"/>
        </w:rPr>
        <w:t>uzavírka se týká veškerého provozu – tedy nejen automobilů, ale i cyklistů a pěších,</w:t>
      </w:r>
    </w:p>
    <w:p w14:paraId="1E89E476" w14:textId="2BAECDC4" w:rsidR="00C87CDD" w:rsidRPr="00C87CDD" w:rsidRDefault="007A625D" w:rsidP="007A625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cs-CZ"/>
        </w:rPr>
      </w:pPr>
      <w:r w:rsidRPr="007A625D">
        <w:rPr>
          <w:rFonts w:ascii="Calibri" w:eastAsia="Times New Roman" w:hAnsi="Calibri" w:cs="Calibri"/>
          <w:bdr w:val="none" w:sz="0" w:space="0" w:color="auto" w:frame="1"/>
          <w:lang w:eastAsia="cs-CZ"/>
        </w:rPr>
        <w:t xml:space="preserve">objízdné trasy budou vedeny </w:t>
      </w:r>
      <w:r w:rsidRPr="00A1082F">
        <w:rPr>
          <w:rFonts w:ascii="Calibri" w:eastAsia="Times New Roman" w:hAnsi="Calibri" w:cs="Calibri"/>
          <w:bdr w:val="none" w:sz="0" w:space="0" w:color="auto" w:frame="1"/>
          <w:lang w:eastAsia="cs-CZ"/>
        </w:rPr>
        <w:t>po souběžných komunikacích se silnicí I/33</w:t>
      </w:r>
      <w:r w:rsidR="00C87CDD">
        <w:rPr>
          <w:rFonts w:ascii="Calibri" w:eastAsia="Times New Roman" w:hAnsi="Calibri" w:cs="Calibri"/>
          <w:bdr w:val="none" w:sz="0" w:space="0" w:color="auto" w:frame="1"/>
          <w:lang w:eastAsia="cs-CZ"/>
        </w:rPr>
        <w:t>:</w:t>
      </w:r>
      <w:r w:rsidR="00A1082F">
        <w:rPr>
          <w:rFonts w:ascii="Calibri" w:eastAsia="Times New Roman" w:hAnsi="Calibri" w:cs="Calibri"/>
          <w:bdr w:val="none" w:sz="0" w:space="0" w:color="auto" w:frame="1"/>
          <w:lang w:eastAsia="cs-CZ"/>
        </w:rPr>
        <w:t xml:space="preserve"> </w:t>
      </w:r>
    </w:p>
    <w:p w14:paraId="6A88C43C" w14:textId="36120FDD" w:rsidR="00C87CDD" w:rsidRPr="00C87CDD" w:rsidRDefault="00BC6AF0" w:rsidP="00C87CDD">
      <w:pPr>
        <w:pStyle w:val="Odstavecseseznamem"/>
        <w:numPr>
          <w:ilvl w:val="1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bdr w:val="none" w:sz="0" w:space="0" w:color="auto" w:frame="1"/>
          <w:lang w:eastAsia="cs-CZ"/>
        </w:rPr>
      </w:pPr>
      <w:r w:rsidRPr="00C87CDD">
        <w:rPr>
          <w:rFonts w:ascii="Calibri" w:eastAsia="Times New Roman" w:hAnsi="Calibri" w:cs="Calibri"/>
          <w:bdr w:val="none" w:sz="0" w:space="0" w:color="auto" w:frame="1"/>
          <w:lang w:eastAsia="cs-CZ"/>
        </w:rPr>
        <w:t>pro motorovou dopravu po silnicích I/33, I/14 a II/303</w:t>
      </w:r>
      <w:r w:rsidR="009C48A5" w:rsidRPr="00C87CDD">
        <w:rPr>
          <w:rFonts w:ascii="Calibri" w:eastAsia="Times New Roman" w:hAnsi="Calibri" w:cs="Calibri"/>
          <w:bdr w:val="none" w:sz="0" w:space="0" w:color="auto" w:frame="1"/>
          <w:lang w:eastAsia="cs-CZ"/>
        </w:rPr>
        <w:t xml:space="preserve"> nebo po silnicích I/33 na </w:t>
      </w:r>
      <w:r w:rsidR="00C87CDD" w:rsidRPr="00C87CDD">
        <w:rPr>
          <w:rFonts w:ascii="Calibri" w:eastAsia="Times New Roman" w:hAnsi="Calibri" w:cs="Calibri"/>
          <w:bdr w:val="none" w:sz="0" w:space="0" w:color="auto" w:frame="1"/>
          <w:lang w:eastAsia="cs-CZ"/>
        </w:rPr>
        <w:t xml:space="preserve">okružní křižovatku (OK) </w:t>
      </w:r>
      <w:r w:rsidR="009C48A5" w:rsidRPr="00C87CDD">
        <w:rPr>
          <w:rFonts w:ascii="Calibri" w:eastAsia="Times New Roman" w:hAnsi="Calibri" w:cs="Calibri"/>
          <w:bdr w:val="none" w:sz="0" w:space="0" w:color="auto" w:frame="1"/>
          <w:lang w:eastAsia="cs-CZ"/>
        </w:rPr>
        <w:t>Čedok, po I/14 na OK Itálie a po II/303 (ul. Kl</w:t>
      </w:r>
      <w:r w:rsidR="00A1082F" w:rsidRPr="00C87CDD">
        <w:rPr>
          <w:rFonts w:ascii="Calibri" w:eastAsia="Times New Roman" w:hAnsi="Calibri" w:cs="Calibri"/>
          <w:bdr w:val="none" w:sz="0" w:space="0" w:color="auto" w:frame="1"/>
          <w:lang w:eastAsia="cs-CZ"/>
        </w:rPr>
        <w:t>a</w:t>
      </w:r>
      <w:r w:rsidR="009C48A5" w:rsidRPr="00C87CDD">
        <w:rPr>
          <w:rFonts w:ascii="Calibri" w:eastAsia="Times New Roman" w:hAnsi="Calibri" w:cs="Calibri"/>
          <w:bdr w:val="none" w:sz="0" w:space="0" w:color="auto" w:frame="1"/>
          <w:lang w:eastAsia="cs-CZ"/>
        </w:rPr>
        <w:t>dská)</w:t>
      </w:r>
      <w:r w:rsidRPr="00C87CDD">
        <w:rPr>
          <w:rFonts w:ascii="Calibri" w:eastAsia="Times New Roman" w:hAnsi="Calibri" w:cs="Calibri"/>
          <w:bdr w:val="none" w:sz="0" w:space="0" w:color="auto" w:frame="1"/>
          <w:lang w:eastAsia="cs-CZ"/>
        </w:rPr>
        <w:t xml:space="preserve">, </w:t>
      </w:r>
    </w:p>
    <w:p w14:paraId="0770C455" w14:textId="77777777" w:rsidR="00C87CDD" w:rsidRPr="00C87CDD" w:rsidRDefault="00BC6AF0" w:rsidP="00C87CDD">
      <w:pPr>
        <w:pStyle w:val="Odstavecseseznamem"/>
        <w:numPr>
          <w:ilvl w:val="1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cs-CZ"/>
        </w:rPr>
      </w:pPr>
      <w:r w:rsidRPr="00C87CDD">
        <w:rPr>
          <w:rFonts w:ascii="Calibri" w:eastAsia="Times New Roman" w:hAnsi="Calibri" w:cs="Calibri"/>
          <w:bdr w:val="none" w:sz="0" w:space="0" w:color="auto" w:frame="1"/>
          <w:lang w:eastAsia="cs-CZ"/>
        </w:rPr>
        <w:t xml:space="preserve">pro cyklisty ul. Kpt. Jaroše, U Zbrojnice a Na Horním konci </w:t>
      </w:r>
    </w:p>
    <w:p w14:paraId="1FFA2917" w14:textId="6C189DF6" w:rsidR="007A625D" w:rsidRPr="00C87CDD" w:rsidRDefault="007A625D" w:rsidP="00C87CDD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lang w:eastAsia="cs-CZ"/>
        </w:rPr>
      </w:pPr>
      <w:r w:rsidRPr="00C87CDD">
        <w:rPr>
          <w:rFonts w:ascii="Calibri" w:eastAsia="Times New Roman" w:hAnsi="Calibri" w:cs="Calibri"/>
          <w:bdr w:val="none" w:sz="0" w:space="0" w:color="auto" w:frame="1"/>
          <w:lang w:eastAsia="cs-CZ"/>
        </w:rPr>
        <w:t>a vyznačeny přechodným dopravním značením,</w:t>
      </w:r>
    </w:p>
    <w:p w14:paraId="22EF0970" w14:textId="275AB2FF" w:rsidR="00BD5CF7" w:rsidRPr="00B433C3" w:rsidRDefault="00BD5CF7" w:rsidP="007A625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cs-CZ"/>
        </w:rPr>
      </w:pPr>
      <w:r w:rsidRPr="007A625D">
        <w:rPr>
          <w:rFonts w:ascii="Calibri" w:eastAsia="Times New Roman" w:hAnsi="Calibri" w:cs="Calibri"/>
          <w:kern w:val="0"/>
          <w:lang w:eastAsia="cs-CZ"/>
          <w14:ligatures w14:val="none"/>
        </w:rPr>
        <w:t>průjezdnost může být výrazně zpomalena zejména ve špičkách a při zvýšené tranzitní dopravě směrem k</w:t>
      </w:r>
      <w:r w:rsidR="00B433C3">
        <w:rPr>
          <w:rFonts w:ascii="Calibri" w:eastAsia="Times New Roman" w:hAnsi="Calibri" w:cs="Calibri"/>
          <w:kern w:val="0"/>
          <w:lang w:eastAsia="cs-CZ"/>
          <w14:ligatures w14:val="none"/>
        </w:rPr>
        <w:t> </w:t>
      </w:r>
      <w:r w:rsidRPr="007A625D">
        <w:rPr>
          <w:rFonts w:ascii="Calibri" w:eastAsia="Times New Roman" w:hAnsi="Calibri" w:cs="Calibri"/>
          <w:kern w:val="0"/>
          <w:lang w:eastAsia="cs-CZ"/>
          <w14:ligatures w14:val="none"/>
        </w:rPr>
        <w:t>hranici</w:t>
      </w:r>
      <w:r w:rsidR="00B433C3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</w:t>
      </w:r>
    </w:p>
    <w:p w14:paraId="5982B775" w14:textId="755A4B12" w:rsidR="00B433C3" w:rsidRPr="00B433C3" w:rsidRDefault="00B433C3" w:rsidP="00B433C3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r>
        <w:t>p</w:t>
      </w:r>
      <w:r>
        <w:t>říjezd k hypermarketu Albert je i nadále zajištěn po novém sjezdu přibližně 100 metrů blíže ke státní hranici, který je řádně označen. Obchody zůstávají plně v provozu a fungují bez omezení.</w:t>
      </w:r>
    </w:p>
    <w:p w14:paraId="68E594B9" w14:textId="77777777" w:rsidR="00E74EDE" w:rsidRDefault="00BD5CF7" w:rsidP="00BD5CF7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lastRenderedPageBreak/>
        <w:t>Stavba nové okružní křižovatky je součástí rozsáhlých dopravních projektů, jejichž cílem je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zvýšit bezpečnost provozu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zlepšit napojení komunikací v příhraniční oblasti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zklidnit dopravu na hlavním tahu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</w:t>
      </w: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dlouhodobě zlepšit průjezdnost Náchodem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 </w:t>
      </w:r>
    </w:p>
    <w:p w14:paraId="51893E8A" w14:textId="31464A40" w:rsidR="00E74EDE" w:rsidRPr="00E74EDE" w:rsidRDefault="00E74EDE" w:rsidP="00E74EDE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Město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Náchod </w:t>
      </w:r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>bude ve spolupráci se zhotovitelem stavby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(EUROVIA CZ a.s.)</w:t>
      </w:r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>, investorem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>(ŘSD</w:t>
      </w:r>
      <w:r w:rsidR="00A1082F"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</w:t>
      </w:r>
      <w:r w:rsidR="00BC6AF0"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ÚS KHK) </w:t>
      </w:r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>a Policií ČR průběžně vyhodnocovat aktuální dopravní situaci a podle potřeby přijímat operativní opatření pro zajištění co největší plynulosti provozu.</w:t>
      </w:r>
    </w:p>
    <w:p w14:paraId="4AB7D8C2" w14:textId="710D8156" w:rsidR="00E74EDE" w:rsidRDefault="00E74EDE" w:rsidP="007A625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 případě nutnosti může dojít například i k dočasné změně dopravního režimu v ulici </w:t>
      </w:r>
      <w:proofErr w:type="spellStart"/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>Volovnice</w:t>
      </w:r>
      <w:proofErr w:type="spellEnd"/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 centru </w:t>
      </w:r>
      <w:proofErr w:type="spellStart"/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>Náchoda</w:t>
      </w:r>
      <w:proofErr w:type="spellEnd"/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 Pokud bude vyhodnocena potřeba otočení směru jízdy na této místní komunikaci, bude postupováno podle schváleného dopravního řešení, </w:t>
      </w:r>
      <w:r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>včetně úprav</w:t>
      </w:r>
      <w:r w:rsidR="00BC6AF0"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>y</w:t>
      </w:r>
      <w:r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výjezdu </w:t>
      </w:r>
      <w:r w:rsidR="00BC6AF0"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>z</w:t>
      </w:r>
      <w:r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ulic</w:t>
      </w:r>
      <w:r w:rsidR="00BC6AF0"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>e</w:t>
      </w:r>
      <w:r w:rsidRPr="00A1082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Kamenice</w:t>
      </w:r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E74EDE">
        <w:rPr>
          <w:rFonts w:ascii="Calibri" w:eastAsia="Times New Roman" w:hAnsi="Calibri" w:cs="Calibri"/>
          <w:kern w:val="0"/>
          <w:lang w:eastAsia="cs-CZ"/>
          <w14:ligatures w14:val="none"/>
        </w:rPr>
        <w:t>Dopravní inspektorát Policie ČR si zároveň vyhrazuje právo průběžně upravovat nebo doplňovat přechodná dopravní opatření tak, aby byla po celou dobu stavby zajištěna bezpečnost a co největší plynulost silničního provozu.</w:t>
      </w:r>
    </w:p>
    <w:p w14:paraId="34431B4B" w14:textId="77777777" w:rsidR="00E74EDE" w:rsidRDefault="00BD5CF7" w:rsidP="007A625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Uvědomujeme si, že omezení budou pro řidiče i obyvatele města náročná. Jsou však nezbytná pro realizaci staveb, které v budoucnu zásadně zlepší dopravní situaci v regionu.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</w:p>
    <w:p w14:paraId="7A634492" w14:textId="0FB2B8EE" w:rsidR="00BD5CF7" w:rsidRPr="007A625D" w:rsidRDefault="00BD5CF7" w:rsidP="007A625D">
      <w:pPr>
        <w:spacing w:before="100" w:beforeAutospacing="1" w:after="100" w:afterAutospacing="1" w:line="240" w:lineRule="auto"/>
        <w:jc w:val="both"/>
        <w:rPr>
          <w:rFonts w:ascii="Calibri" w:hAnsi="Calibri" w:cs="Calibri"/>
          <w:color w:val="FF0000"/>
          <w:bdr w:val="none" w:sz="0" w:space="0" w:color="auto" w:frame="1"/>
        </w:rPr>
      </w:pP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Prosíme všechny řidiče o trpělivost, respektování dopravního značení a pokud </w:t>
      </w:r>
      <w:r w:rsidRPr="007A625D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možno </w:t>
      </w:r>
      <w:r w:rsidR="007A625D" w:rsidRPr="007A625D">
        <w:rPr>
          <w:rFonts w:ascii="Calibri" w:hAnsi="Calibri" w:cs="Calibri"/>
          <w:bdr w:val="none" w:sz="0" w:space="0" w:color="auto" w:frame="1"/>
        </w:rPr>
        <w:t xml:space="preserve">i zvolení trasy jízdy mimo průjezdní úsek městem Náchodem, </w:t>
      </w:r>
      <w:r w:rsidR="00BC6AF0" w:rsidRPr="00A1082F">
        <w:rPr>
          <w:rFonts w:ascii="Calibri" w:hAnsi="Calibri" w:cs="Calibri"/>
          <w:bdr w:val="none" w:sz="0" w:space="0" w:color="auto" w:frame="1"/>
        </w:rPr>
        <w:t>(např. pro směr Hronov – HK přes Červený Kostelec a Českou Skalici)</w:t>
      </w:r>
      <w:r w:rsidR="00BC6AF0">
        <w:rPr>
          <w:rFonts w:ascii="Calibri" w:hAnsi="Calibri" w:cs="Calibri"/>
          <w:bdr w:val="none" w:sz="0" w:space="0" w:color="auto" w:frame="1"/>
        </w:rPr>
        <w:t xml:space="preserve"> </w:t>
      </w:r>
      <w:r w:rsidR="007A625D" w:rsidRPr="007A625D">
        <w:rPr>
          <w:rFonts w:ascii="Calibri" w:hAnsi="Calibri" w:cs="Calibri"/>
          <w:bdr w:val="none" w:sz="0" w:space="0" w:color="auto" w:frame="1"/>
        </w:rPr>
        <w:t>s ohledem na očekávané komplikace.</w:t>
      </w:r>
    </w:p>
    <w:p w14:paraId="36DB62BC" w14:textId="4FB9532F" w:rsidR="00BD5CF7" w:rsidRDefault="00BD5CF7" w:rsidP="007A625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BD5CF7">
        <w:rPr>
          <w:rFonts w:ascii="Calibri" w:eastAsia="Times New Roman" w:hAnsi="Calibri" w:cs="Calibri"/>
          <w:kern w:val="0"/>
          <w:lang w:eastAsia="cs-CZ"/>
          <w14:ligatures w14:val="none"/>
        </w:rPr>
        <w:t>Děkujeme za pochopení a spolupráci.</w:t>
      </w:r>
    </w:p>
    <w:sectPr w:rsidR="00BD5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A0E42"/>
    <w:multiLevelType w:val="multilevel"/>
    <w:tmpl w:val="478E8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EA23A0"/>
    <w:multiLevelType w:val="multilevel"/>
    <w:tmpl w:val="3508C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8"/>
      <w:numFmt w:val="bullet"/>
      <w:lvlText w:val="–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3B78E1"/>
    <w:multiLevelType w:val="multilevel"/>
    <w:tmpl w:val="4B9E7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516436">
    <w:abstractNumId w:val="0"/>
  </w:num>
  <w:num w:numId="2" w16cid:durableId="790369117">
    <w:abstractNumId w:val="1"/>
  </w:num>
  <w:num w:numId="3" w16cid:durableId="1489981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CF7"/>
    <w:rsid w:val="005600AE"/>
    <w:rsid w:val="007A625D"/>
    <w:rsid w:val="008C4A8B"/>
    <w:rsid w:val="009C48A5"/>
    <w:rsid w:val="00A1082F"/>
    <w:rsid w:val="00A34E9B"/>
    <w:rsid w:val="00B433C3"/>
    <w:rsid w:val="00BB4415"/>
    <w:rsid w:val="00BC6AF0"/>
    <w:rsid w:val="00BD5CF7"/>
    <w:rsid w:val="00C87CDD"/>
    <w:rsid w:val="00D5693A"/>
    <w:rsid w:val="00DD2751"/>
    <w:rsid w:val="00E74EDE"/>
    <w:rsid w:val="00EE5919"/>
    <w:rsid w:val="00F9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D2759"/>
  <w15:chartTrackingRefBased/>
  <w15:docId w15:val="{3F8D1EF9-BB8B-C84F-992A-F82F7494C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D5C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D5C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D5C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D5C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D5C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D5C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D5C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D5C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D5C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D5C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BD5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BD5C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D5CF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D5CF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D5CF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D5CF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D5CF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D5CF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D5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D5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D5C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D5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D5C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D5CF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D5CF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D5CF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D5C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D5CF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D5CF7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D5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BD5C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566</Words>
  <Characters>3288</Characters>
  <Application>Microsoft Office Word</Application>
  <DocSecurity>0</DocSecurity>
  <Lines>55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Adlof</dc:creator>
  <cp:keywords/>
  <dc:description/>
  <cp:lastModifiedBy>Nina Adlof</cp:lastModifiedBy>
  <cp:revision>4</cp:revision>
  <dcterms:created xsi:type="dcterms:W3CDTF">2026-03-02T08:29:00Z</dcterms:created>
  <dcterms:modified xsi:type="dcterms:W3CDTF">2026-03-02T09:16:00Z</dcterms:modified>
</cp:coreProperties>
</file>